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4A0" w:firstRow="1" w:lastRow="0" w:firstColumn="1" w:lastColumn="0" w:noHBand="0" w:noVBand="1"/>
      </w:tblPr>
      <w:tblGrid>
        <w:gridCol w:w="1134"/>
        <w:gridCol w:w="6521"/>
        <w:gridCol w:w="2693"/>
      </w:tblGrid>
      <w:tr w:rsidR="004325D3" w:rsidTr="004325D3">
        <w:trPr>
          <w:cantSplit/>
          <w:trHeight w:hRule="exact" w:val="480"/>
        </w:trPr>
        <w:tc>
          <w:tcPr>
            <w:tcW w:w="7655" w:type="dxa"/>
            <w:gridSpan w:val="2"/>
            <w:hideMark/>
          </w:tcPr>
          <w:p w:rsidR="004325D3" w:rsidRDefault="004325D3">
            <w:pPr>
              <w:spacing w:line="260" w:lineRule="atLeast"/>
              <w:rPr>
                <w:b/>
                <w:bCs/>
              </w:rPr>
            </w:pPr>
            <w:r>
              <w:rPr>
                <w:b/>
                <w:bCs/>
              </w:rPr>
              <w:t>PRESSEINFORMATION</w:t>
            </w:r>
          </w:p>
        </w:tc>
        <w:tc>
          <w:tcPr>
            <w:tcW w:w="2693" w:type="dxa"/>
            <w:vMerge w:val="restart"/>
          </w:tcPr>
          <w:p w:rsidR="004325D3" w:rsidRDefault="004325D3">
            <w:pPr>
              <w:pStyle w:val="Address"/>
              <w:rPr>
                <w:sz w:val="17"/>
              </w:rPr>
            </w:pPr>
            <w:r>
              <w:t>Corneliusstraße 4</w:t>
            </w:r>
          </w:p>
          <w:p w:rsidR="004325D3" w:rsidRDefault="004325D3">
            <w:pPr>
              <w:pStyle w:val="Address"/>
            </w:pPr>
            <w:r>
              <w:t>60325 Frankfurt am Main</w:t>
            </w:r>
          </w:p>
          <w:p w:rsidR="004325D3" w:rsidRDefault="004325D3">
            <w:pPr>
              <w:pStyle w:val="Address"/>
            </w:pPr>
            <w:r>
              <w:t>GERMANY</w:t>
            </w:r>
          </w:p>
          <w:p w:rsidR="004325D3" w:rsidRDefault="004325D3">
            <w:pPr>
              <w:pStyle w:val="Address"/>
            </w:pPr>
            <w:r>
              <w:t>Telefon</w:t>
            </w:r>
            <w:r>
              <w:tab/>
              <w:t>+49 69 756081-33</w:t>
            </w:r>
          </w:p>
          <w:p w:rsidR="004325D3" w:rsidRDefault="004325D3">
            <w:pPr>
              <w:pStyle w:val="Address"/>
            </w:pPr>
            <w:r>
              <w:t>Telefax</w:t>
            </w:r>
            <w:r>
              <w:tab/>
              <w:t>+49 69 756081-11</w:t>
            </w:r>
          </w:p>
          <w:p w:rsidR="004325D3" w:rsidRDefault="004325D3">
            <w:pPr>
              <w:pStyle w:val="Address"/>
            </w:pPr>
            <w:r>
              <w:t>E-Mail</w:t>
            </w:r>
            <w:r>
              <w:tab/>
              <w:t>s.becker@vdw.de</w:t>
            </w:r>
          </w:p>
          <w:p w:rsidR="004325D3" w:rsidRDefault="004325D3">
            <w:pPr>
              <w:pStyle w:val="Address"/>
            </w:pPr>
            <w:r>
              <w:t>Internet</w:t>
            </w:r>
            <w:r>
              <w:tab/>
              <w:t>www.vdw.de</w:t>
            </w:r>
          </w:p>
          <w:p w:rsidR="004325D3" w:rsidRDefault="004325D3">
            <w:pPr>
              <w:pStyle w:val="Address"/>
            </w:pPr>
          </w:p>
          <w:p w:rsidR="004325D3" w:rsidRDefault="004325D3"/>
          <w:p w:rsidR="004325D3" w:rsidRDefault="004325D3">
            <w:pPr>
              <w:pStyle w:val="Initials"/>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pStyle w:val="Name"/>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pStyle w:val="Firma"/>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pStyle w:val="Fax1"/>
              <w:spacing w:line="240" w:lineRule="atLeast"/>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spacing w:line="260" w:lineRule="atLeast"/>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Von</w:t>
            </w:r>
          </w:p>
        </w:tc>
        <w:tc>
          <w:tcPr>
            <w:tcW w:w="6521" w:type="dxa"/>
            <w:hideMark/>
          </w:tcPr>
          <w:p w:rsidR="004325D3" w:rsidRDefault="004325D3">
            <w:pPr>
              <w:pStyle w:val="Von"/>
              <w:spacing w:line="240" w:lineRule="atLeast"/>
            </w:pPr>
            <w:r>
              <w:t>Sylke Becker</w:t>
            </w: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Telefon</w:t>
            </w:r>
          </w:p>
        </w:tc>
        <w:tc>
          <w:tcPr>
            <w:tcW w:w="6521" w:type="dxa"/>
            <w:hideMark/>
          </w:tcPr>
          <w:p w:rsidR="004325D3" w:rsidRDefault="004325D3">
            <w:pPr>
              <w:pStyle w:val="Telefon"/>
            </w:pPr>
            <w:r>
              <w:t>+49 69 756081-33</w:t>
            </w: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Telefax</w:t>
            </w:r>
          </w:p>
        </w:tc>
        <w:tc>
          <w:tcPr>
            <w:tcW w:w="6521" w:type="dxa"/>
            <w:hideMark/>
          </w:tcPr>
          <w:p w:rsidR="004325D3" w:rsidRDefault="004325D3">
            <w:pPr>
              <w:pStyle w:val="Fax2"/>
              <w:spacing w:line="240" w:lineRule="atLeast"/>
            </w:pPr>
            <w:r>
              <w:t>+49 69 756081-11</w:t>
            </w: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E-Mail</w:t>
            </w:r>
          </w:p>
        </w:tc>
        <w:tc>
          <w:tcPr>
            <w:tcW w:w="6521" w:type="dxa"/>
            <w:hideMark/>
          </w:tcPr>
          <w:p w:rsidR="004325D3" w:rsidRDefault="004325D3">
            <w:pPr>
              <w:pStyle w:val="Page"/>
            </w:pPr>
            <w:r>
              <w:t>s.becker@vdw.de</w:t>
            </w:r>
          </w:p>
        </w:tc>
        <w:tc>
          <w:tcPr>
            <w:tcW w:w="2693" w:type="dxa"/>
            <w:vMerge/>
            <w:vAlign w:val="center"/>
            <w:hideMark/>
          </w:tcPr>
          <w:p w:rsidR="004325D3" w:rsidRDefault="004325D3">
            <w:pPr>
              <w:spacing w:line="240" w:lineRule="auto"/>
            </w:pPr>
          </w:p>
        </w:tc>
      </w:tr>
    </w:tbl>
    <w:p w:rsidR="004325D3" w:rsidRDefault="004325D3" w:rsidP="004325D3"/>
    <w:p w:rsidR="004325D3" w:rsidRDefault="004325D3" w:rsidP="004325D3">
      <w:pPr>
        <w:spacing w:line="360" w:lineRule="auto"/>
        <w:rPr>
          <w:b/>
          <w:sz w:val="28"/>
          <w:szCs w:val="28"/>
        </w:rPr>
      </w:pPr>
    </w:p>
    <w:p w:rsidR="0001322C" w:rsidRDefault="0001322C" w:rsidP="004325D3">
      <w:pPr>
        <w:spacing w:line="360" w:lineRule="auto"/>
        <w:rPr>
          <w:b/>
          <w:sz w:val="28"/>
          <w:szCs w:val="28"/>
        </w:rPr>
      </w:pPr>
    </w:p>
    <w:p w:rsidR="001C7990" w:rsidRPr="00DA34CB" w:rsidRDefault="001C7990" w:rsidP="009A51AD">
      <w:pPr>
        <w:spacing w:line="360" w:lineRule="auto"/>
        <w:rPr>
          <w:rFonts w:cs="Arial"/>
          <w:b/>
          <w:sz w:val="28"/>
          <w:szCs w:val="28"/>
        </w:rPr>
      </w:pPr>
      <w:r w:rsidRPr="00DA34CB">
        <w:rPr>
          <w:rFonts w:cs="Arial"/>
          <w:b/>
          <w:sz w:val="28"/>
          <w:szCs w:val="28"/>
        </w:rPr>
        <w:t>Wenn der Roboter</w:t>
      </w:r>
      <w:r w:rsidR="00096530">
        <w:rPr>
          <w:rFonts w:cs="Arial"/>
          <w:b/>
          <w:sz w:val="28"/>
          <w:szCs w:val="28"/>
        </w:rPr>
        <w:t xml:space="preserve"> </w:t>
      </w:r>
      <w:r w:rsidR="00096530" w:rsidRPr="00DA34CB">
        <w:rPr>
          <w:rFonts w:cs="Arial"/>
          <w:b/>
          <w:sz w:val="28"/>
          <w:szCs w:val="28"/>
        </w:rPr>
        <w:t>mit der Maschine</w:t>
      </w:r>
      <w:bookmarkStart w:id="0" w:name="_GoBack"/>
      <w:bookmarkEnd w:id="0"/>
      <w:r w:rsidRPr="00DA34CB">
        <w:rPr>
          <w:rFonts w:cs="Arial"/>
          <w:b/>
          <w:sz w:val="28"/>
          <w:szCs w:val="28"/>
        </w:rPr>
        <w:t xml:space="preserve"> besser sprechen kann</w:t>
      </w:r>
    </w:p>
    <w:p w:rsidR="001C7990" w:rsidRPr="00DA34CB" w:rsidRDefault="001C7990" w:rsidP="009A51AD">
      <w:pPr>
        <w:spacing w:line="360" w:lineRule="auto"/>
        <w:rPr>
          <w:rFonts w:cs="Arial"/>
          <w:b/>
          <w:szCs w:val="22"/>
        </w:rPr>
      </w:pPr>
      <w:r w:rsidRPr="00DA34CB">
        <w:rPr>
          <w:rFonts w:cs="Arial"/>
          <w:b/>
        </w:rPr>
        <w:t xml:space="preserve">Erster internationaler Schnittstellen-Standard für </w:t>
      </w:r>
      <w:r w:rsidR="00E16FBF" w:rsidRPr="00DA34CB">
        <w:rPr>
          <w:rFonts w:cs="Arial"/>
          <w:b/>
        </w:rPr>
        <w:t xml:space="preserve">automatisierte Fertigung von Werkstücken </w:t>
      </w:r>
      <w:r w:rsidRPr="00DA34CB">
        <w:rPr>
          <w:rFonts w:cs="Arial"/>
          <w:b/>
        </w:rPr>
        <w:t>wird auf den Weg gebracht</w:t>
      </w:r>
    </w:p>
    <w:p w:rsidR="005C7B0D" w:rsidRPr="00970E69" w:rsidRDefault="005C7B0D" w:rsidP="009A51AD">
      <w:pPr>
        <w:spacing w:line="360" w:lineRule="auto"/>
        <w:rPr>
          <w:rFonts w:cs="Arial"/>
          <w:szCs w:val="22"/>
        </w:rPr>
      </w:pPr>
    </w:p>
    <w:p w:rsidR="001C7990" w:rsidRDefault="00E62FA7" w:rsidP="009A51AD">
      <w:pPr>
        <w:spacing w:line="360" w:lineRule="auto"/>
        <w:rPr>
          <w:rFonts w:cs="Arial"/>
          <w:szCs w:val="22"/>
        </w:rPr>
      </w:pPr>
      <w:r>
        <w:rPr>
          <w:rFonts w:cs="Arial"/>
          <w:b/>
          <w:szCs w:val="22"/>
        </w:rPr>
        <w:t>Frankfurt am Main, 0</w:t>
      </w:r>
      <w:r w:rsidR="00DA34CB">
        <w:rPr>
          <w:rFonts w:cs="Arial"/>
          <w:b/>
          <w:szCs w:val="22"/>
        </w:rPr>
        <w:t>2</w:t>
      </w:r>
      <w:r w:rsidR="00F514D0" w:rsidRPr="00F514D0">
        <w:rPr>
          <w:rFonts w:cs="Arial"/>
          <w:b/>
          <w:szCs w:val="22"/>
        </w:rPr>
        <w:t xml:space="preserve">. </w:t>
      </w:r>
      <w:r>
        <w:rPr>
          <w:rFonts w:cs="Arial"/>
          <w:b/>
          <w:szCs w:val="22"/>
        </w:rPr>
        <w:t>August</w:t>
      </w:r>
      <w:r w:rsidR="00F514D0" w:rsidRPr="00F514D0">
        <w:rPr>
          <w:rFonts w:cs="Arial"/>
          <w:b/>
          <w:szCs w:val="22"/>
        </w:rPr>
        <w:t xml:space="preserve"> 2016.</w:t>
      </w:r>
      <w:r w:rsidR="00544598">
        <w:rPr>
          <w:rFonts w:cs="Arial"/>
          <w:b/>
          <w:szCs w:val="22"/>
        </w:rPr>
        <w:t xml:space="preserve"> </w:t>
      </w:r>
      <w:r w:rsidR="0094189A" w:rsidRPr="00CF4BAB">
        <w:rPr>
          <w:rFonts w:ascii="Century Gothic" w:hAnsi="Century Gothic" w:cs="Arial"/>
          <w:b/>
        </w:rPr>
        <w:t>–</w:t>
      </w:r>
      <w:r w:rsidR="00F514D0">
        <w:rPr>
          <w:rFonts w:cs="Arial"/>
          <w:szCs w:val="22"/>
        </w:rPr>
        <w:t xml:space="preserve"> </w:t>
      </w:r>
      <w:r w:rsidR="001C7990">
        <w:rPr>
          <w:rFonts w:cs="Arial"/>
          <w:szCs w:val="22"/>
        </w:rPr>
        <w:t>Industrie 4.0 ist in aller Munde, aber an der praktischen Umsetzung hapert es noch. Das liegt unter anderem auch an fehlenden Standards für die Verbindung der digitalen Maschinen untereina</w:t>
      </w:r>
      <w:r w:rsidR="001C7990">
        <w:rPr>
          <w:rFonts w:cs="Arial"/>
          <w:szCs w:val="22"/>
        </w:rPr>
        <w:t>n</w:t>
      </w:r>
      <w:r w:rsidR="001C7990">
        <w:rPr>
          <w:rFonts w:cs="Arial"/>
          <w:szCs w:val="22"/>
        </w:rPr>
        <w:t xml:space="preserve">der. Das will der VDW (Verein Deutscher Werkzeugmaschinenfabriken) in Frankfurt am Main nun ändern. Er hat erstmals einen umfassenden und doch flexibel anwendbaren Standard formuliert, mit dem Roboter </w:t>
      </w:r>
      <w:r w:rsidR="00253EB5">
        <w:rPr>
          <w:rFonts w:cs="Arial"/>
          <w:szCs w:val="22"/>
        </w:rPr>
        <w:t>oder andere Werkstück-Trägers</w:t>
      </w:r>
      <w:r w:rsidR="00E16FBF">
        <w:rPr>
          <w:rFonts w:cs="Arial"/>
          <w:szCs w:val="22"/>
        </w:rPr>
        <w:t xml:space="preserve">ysteme </w:t>
      </w:r>
      <w:r w:rsidR="001C7990">
        <w:rPr>
          <w:rFonts w:cs="Arial"/>
          <w:szCs w:val="22"/>
        </w:rPr>
        <w:t xml:space="preserve">einfacher in ein </w:t>
      </w:r>
      <w:r w:rsidR="00E16FBF">
        <w:rPr>
          <w:rFonts w:cs="Arial"/>
          <w:szCs w:val="22"/>
        </w:rPr>
        <w:t xml:space="preserve">Fertigungssystem </w:t>
      </w:r>
      <w:r w:rsidR="001C7990">
        <w:rPr>
          <w:rFonts w:cs="Arial"/>
          <w:szCs w:val="22"/>
        </w:rPr>
        <w:t xml:space="preserve">integriert werden können. Dieser Standard soll in den kommenden Wochen auch dem </w:t>
      </w:r>
      <w:r w:rsidR="00D4799F">
        <w:rPr>
          <w:rFonts w:cs="Arial"/>
          <w:szCs w:val="22"/>
        </w:rPr>
        <w:t xml:space="preserve">zuständigen </w:t>
      </w:r>
      <w:r w:rsidR="001C7990">
        <w:rPr>
          <w:rFonts w:cs="Arial"/>
          <w:szCs w:val="22"/>
        </w:rPr>
        <w:t xml:space="preserve">technischen Komitee der Internationalen Organisation für Standardisierung ISO vorgelegt werden. „Damit leiten wir eine erste weltweit gültige Norm für Schnittstellen </w:t>
      </w:r>
      <w:r w:rsidR="00253EB5">
        <w:rPr>
          <w:rFonts w:cs="Arial"/>
          <w:szCs w:val="22"/>
        </w:rPr>
        <w:t>in automatisierten Fertigungssystemen in</w:t>
      </w:r>
      <w:r w:rsidR="001C7990">
        <w:rPr>
          <w:rFonts w:cs="Arial"/>
          <w:szCs w:val="22"/>
        </w:rPr>
        <w:t xml:space="preserve"> die Wege“, freut sich Dr. </w:t>
      </w:r>
      <w:r w:rsidR="001C7990" w:rsidRPr="00335EFF">
        <w:rPr>
          <w:rFonts w:cs="Arial"/>
          <w:szCs w:val="22"/>
        </w:rPr>
        <w:t xml:space="preserve">Hartmuth </w:t>
      </w:r>
      <w:r w:rsidR="001C7990">
        <w:rPr>
          <w:rFonts w:cs="Arial"/>
          <w:szCs w:val="22"/>
        </w:rPr>
        <w:t>Müller, Vorsitzender der VDW- Arbeitsgruppe „Schnittstelle Werkzeugmaschine – Automation“</w:t>
      </w:r>
      <w:r w:rsidR="007C7C29">
        <w:rPr>
          <w:rFonts w:cs="Arial"/>
          <w:szCs w:val="22"/>
        </w:rPr>
        <w:t>, die den Standard erarbeitet hat</w:t>
      </w:r>
      <w:r w:rsidR="001C7990">
        <w:rPr>
          <w:rFonts w:cs="Arial"/>
          <w:szCs w:val="22"/>
        </w:rPr>
        <w:t xml:space="preserve">. </w:t>
      </w:r>
    </w:p>
    <w:p w:rsidR="001C7990" w:rsidRDefault="001C7990" w:rsidP="009A51AD">
      <w:pPr>
        <w:spacing w:line="360" w:lineRule="auto"/>
        <w:rPr>
          <w:rFonts w:cs="Arial"/>
          <w:szCs w:val="22"/>
        </w:rPr>
      </w:pPr>
    </w:p>
    <w:p w:rsidR="001C7990" w:rsidRPr="00EF1B2F" w:rsidRDefault="001C7990" w:rsidP="009A51AD">
      <w:pPr>
        <w:spacing w:line="360" w:lineRule="auto"/>
        <w:rPr>
          <w:rFonts w:cs="Arial"/>
          <w:b/>
          <w:szCs w:val="22"/>
        </w:rPr>
      </w:pPr>
      <w:r>
        <w:rPr>
          <w:rFonts w:cs="Arial"/>
          <w:b/>
          <w:szCs w:val="22"/>
        </w:rPr>
        <w:t xml:space="preserve">Schub für die Automatisierung </w:t>
      </w:r>
    </w:p>
    <w:p w:rsidR="005C7B0D" w:rsidRDefault="001C7990" w:rsidP="009A51AD">
      <w:pPr>
        <w:spacing w:line="360" w:lineRule="auto"/>
        <w:rPr>
          <w:rFonts w:cs="Arial"/>
          <w:szCs w:val="22"/>
        </w:rPr>
      </w:pPr>
      <w:r>
        <w:rPr>
          <w:rFonts w:cs="Arial"/>
          <w:szCs w:val="22"/>
        </w:rPr>
        <w:t>Erst vor kurzem hat die WGP (Wissenschaftliche Gesellschaft für Produktion</w:t>
      </w:r>
      <w:r>
        <w:rPr>
          <w:rFonts w:cs="Arial"/>
          <w:szCs w:val="22"/>
        </w:rPr>
        <w:t>s</w:t>
      </w:r>
      <w:r>
        <w:rPr>
          <w:rFonts w:cs="Arial"/>
          <w:szCs w:val="22"/>
        </w:rPr>
        <w:t xml:space="preserve">technik) – ein Zusammenschluss führender deutscher Professoren des </w:t>
      </w:r>
      <w:r>
        <w:rPr>
          <w:rFonts w:cs="Arial"/>
          <w:szCs w:val="22"/>
        </w:rPr>
        <w:lastRenderedPageBreak/>
        <w:t>Fachgebiets – die kleinen und mittelständischen Betriebe gewarnt, die Revolution der digitalisierten Wertschöpfungsketten, die durch Industrie 4.0 möglich werden, nicht zu verpassen. Die fehlenden Standards für die Vernetzung von Produktionsanlagen, geschweige denn ganzer Produktionske</w:t>
      </w:r>
      <w:r>
        <w:rPr>
          <w:rFonts w:cs="Arial"/>
          <w:szCs w:val="22"/>
        </w:rPr>
        <w:t>t</w:t>
      </w:r>
      <w:r>
        <w:rPr>
          <w:rFonts w:cs="Arial"/>
          <w:szCs w:val="22"/>
        </w:rPr>
        <w:t xml:space="preserve">ten, bemängeln nicht nur Wissenschaftler. „Die Betriebe </w:t>
      </w:r>
      <w:r w:rsidR="000951EA">
        <w:rPr>
          <w:rFonts w:cs="Arial"/>
          <w:szCs w:val="22"/>
        </w:rPr>
        <w:t>tragen</w:t>
      </w:r>
      <w:r>
        <w:rPr>
          <w:rFonts w:cs="Arial"/>
          <w:szCs w:val="22"/>
        </w:rPr>
        <w:t xml:space="preserve"> oft lange Kämpfe</w:t>
      </w:r>
      <w:r w:rsidR="000951EA">
        <w:rPr>
          <w:rFonts w:cs="Arial"/>
          <w:szCs w:val="22"/>
        </w:rPr>
        <w:t xml:space="preserve"> aus</w:t>
      </w:r>
      <w:r>
        <w:rPr>
          <w:rFonts w:cs="Arial"/>
          <w:szCs w:val="22"/>
        </w:rPr>
        <w:t xml:space="preserve">, bis ihre Maschinen in einer automatisierten Produktionskette miteinander kommunizieren können“, weiß auch Ralf </w:t>
      </w:r>
      <w:proofErr w:type="gramStart"/>
      <w:r>
        <w:rPr>
          <w:rFonts w:cs="Arial"/>
          <w:szCs w:val="22"/>
        </w:rPr>
        <w:t xml:space="preserve">Reines, </w:t>
      </w:r>
      <w:r w:rsidR="000951EA">
        <w:rPr>
          <w:rFonts w:cs="Arial"/>
          <w:szCs w:val="22"/>
        </w:rPr>
        <w:t xml:space="preserve">technischer </w:t>
      </w:r>
      <w:r>
        <w:rPr>
          <w:rFonts w:cs="Arial"/>
          <w:szCs w:val="22"/>
        </w:rPr>
        <w:t>Referent</w:t>
      </w:r>
      <w:proofErr w:type="gramEnd"/>
      <w:r>
        <w:rPr>
          <w:rFonts w:cs="Arial"/>
          <w:szCs w:val="22"/>
        </w:rPr>
        <w:t xml:space="preserve"> </w:t>
      </w:r>
      <w:r w:rsidR="000951EA">
        <w:rPr>
          <w:rFonts w:cs="Arial"/>
          <w:szCs w:val="22"/>
        </w:rPr>
        <w:t>beim VDW</w:t>
      </w:r>
      <w:r>
        <w:rPr>
          <w:rFonts w:cs="Arial"/>
          <w:szCs w:val="22"/>
        </w:rPr>
        <w:t xml:space="preserve">. Das Problem: „Untereinander verstehen sich Maschinen nicht, wenn die Schnittstellen nicht zueinander passen, weil sie nicht normiert sind, so wie Menschen nicht miteinander sprechen können, wenn sie nicht dieselbe Sprache sprechen.“ Je nach Hersteller werden </w:t>
      </w:r>
      <w:r w:rsidR="00CA583B">
        <w:rPr>
          <w:rFonts w:cs="Arial"/>
          <w:szCs w:val="22"/>
        </w:rPr>
        <w:t xml:space="preserve">Signale </w:t>
      </w:r>
      <w:r>
        <w:rPr>
          <w:rFonts w:cs="Arial"/>
          <w:szCs w:val="22"/>
        </w:rPr>
        <w:t>wie „Lasse das Werkstück los“ und „Lege das Werkstück in die Ladestation“ unterschiedlich benannt und die Bedeutung dahinte</w:t>
      </w:r>
      <w:r w:rsidR="007A2C66">
        <w:rPr>
          <w:rFonts w:cs="Arial"/>
          <w:szCs w:val="22"/>
        </w:rPr>
        <w:t>r nicht gleichermaßen definiert.</w:t>
      </w:r>
      <w:r>
        <w:rPr>
          <w:rFonts w:cs="Arial"/>
          <w:szCs w:val="22"/>
        </w:rPr>
        <w:t xml:space="preserve"> </w:t>
      </w:r>
      <w:r w:rsidR="007A2C66">
        <w:rPr>
          <w:rFonts w:cs="Arial"/>
          <w:szCs w:val="22"/>
        </w:rPr>
        <w:t>Deshalb kann</w:t>
      </w:r>
      <w:r w:rsidR="005449C2">
        <w:rPr>
          <w:rFonts w:cs="Arial"/>
          <w:szCs w:val="22"/>
        </w:rPr>
        <w:t xml:space="preserve"> beispielsweise</w:t>
      </w:r>
      <w:r>
        <w:rPr>
          <w:rFonts w:cs="Arial"/>
          <w:szCs w:val="22"/>
        </w:rPr>
        <w:t xml:space="preserve"> ein Roboter mit der zu bestückenden Maschine nicht zwangsläufig die </w:t>
      </w:r>
      <w:proofErr w:type="spellStart"/>
      <w:r>
        <w:rPr>
          <w:rFonts w:cs="Arial"/>
          <w:szCs w:val="22"/>
        </w:rPr>
        <w:t>Befüllung</w:t>
      </w:r>
      <w:proofErr w:type="spellEnd"/>
      <w:r>
        <w:rPr>
          <w:rFonts w:cs="Arial"/>
          <w:szCs w:val="22"/>
        </w:rPr>
        <w:t xml:space="preserve"> und anschließende Bearbeitung </w:t>
      </w:r>
      <w:r w:rsidR="007A2C66">
        <w:rPr>
          <w:rFonts w:cs="Arial"/>
          <w:szCs w:val="22"/>
        </w:rPr>
        <w:t>der Werkstücke „absprechen“</w:t>
      </w:r>
      <w:r>
        <w:rPr>
          <w:rFonts w:cs="Arial"/>
          <w:szCs w:val="22"/>
        </w:rPr>
        <w:t>.</w:t>
      </w:r>
    </w:p>
    <w:p w:rsidR="001C7990" w:rsidRDefault="001C7990" w:rsidP="009A51AD">
      <w:pPr>
        <w:spacing w:line="360" w:lineRule="auto"/>
        <w:rPr>
          <w:rFonts w:cs="Arial"/>
          <w:szCs w:val="22"/>
        </w:rPr>
      </w:pPr>
    </w:p>
    <w:p w:rsidR="001C7990" w:rsidRPr="00B46705" w:rsidRDefault="001C7990" w:rsidP="009A51AD">
      <w:pPr>
        <w:spacing w:line="360" w:lineRule="auto"/>
        <w:rPr>
          <w:rFonts w:cs="Arial"/>
          <w:b/>
          <w:szCs w:val="22"/>
        </w:rPr>
      </w:pPr>
      <w:r w:rsidRPr="00B46705">
        <w:rPr>
          <w:rFonts w:cs="Arial"/>
          <w:b/>
          <w:szCs w:val="22"/>
        </w:rPr>
        <w:t xml:space="preserve">Kostspielige und aufwändige </w:t>
      </w:r>
      <w:proofErr w:type="spellStart"/>
      <w:r w:rsidRPr="00B46705">
        <w:rPr>
          <w:rFonts w:cs="Arial"/>
          <w:b/>
          <w:szCs w:val="22"/>
        </w:rPr>
        <w:t>Umprogrammierung</w:t>
      </w:r>
      <w:proofErr w:type="spellEnd"/>
      <w:r>
        <w:rPr>
          <w:rFonts w:cs="Arial"/>
          <w:b/>
          <w:szCs w:val="22"/>
        </w:rPr>
        <w:t xml:space="preserve"> entfällt</w:t>
      </w:r>
    </w:p>
    <w:p w:rsidR="001C7990" w:rsidRDefault="001C7990" w:rsidP="009A51AD">
      <w:pPr>
        <w:spacing w:line="360" w:lineRule="auto"/>
        <w:rPr>
          <w:rFonts w:cs="Arial"/>
          <w:szCs w:val="22"/>
        </w:rPr>
      </w:pPr>
      <w:r>
        <w:rPr>
          <w:rFonts w:cs="Arial"/>
          <w:szCs w:val="22"/>
        </w:rPr>
        <w:t>Größere Produktionsanlagen werden meist montiert, ohne vorher testen</w:t>
      </w:r>
      <w:r w:rsidR="005449C2">
        <w:rPr>
          <w:rFonts w:cs="Arial"/>
          <w:szCs w:val="22"/>
        </w:rPr>
        <w:t xml:space="preserve"> zu können</w:t>
      </w:r>
      <w:r>
        <w:rPr>
          <w:rFonts w:cs="Arial"/>
          <w:szCs w:val="22"/>
        </w:rPr>
        <w:t xml:space="preserve">, ob die Maschinen über die unterschiedlichen Schnittstellen tatsächlich miteinander kommunizieren können. Die einzelnen Maschinen sind häufig zu groß und komplex, um sie in eine Testumgebung zu transportieren. Daher werden die einzelnen Schnittstellen – also die Verbindungen, über die die Daten der verschiedenen Maschinen </w:t>
      </w:r>
      <w:r w:rsidRPr="004D6A4D">
        <w:rPr>
          <w:rFonts w:cs="Arial"/>
          <w:szCs w:val="22"/>
        </w:rPr>
        <w:t>miteinander ausgetauscht werden</w:t>
      </w:r>
      <w:r>
        <w:rPr>
          <w:rFonts w:cs="Arial"/>
          <w:szCs w:val="22"/>
        </w:rPr>
        <w:t xml:space="preserve"> – im Vorfeld von Systemintegratoren auf Basis zahlreicher Dokumente besprochen und abgestimmt. Dann kommt der große Moment, wenn die Anlage eingeschaltet wird – und nur zu oft funktioniert nichts. Der finanzielle und zeitliche Aufwand, der die </w:t>
      </w:r>
      <w:proofErr w:type="spellStart"/>
      <w:r>
        <w:rPr>
          <w:rFonts w:cs="Arial"/>
          <w:szCs w:val="22"/>
        </w:rPr>
        <w:t>Umprogrammierung</w:t>
      </w:r>
      <w:proofErr w:type="spellEnd"/>
      <w:r>
        <w:rPr>
          <w:rFonts w:cs="Arial"/>
          <w:szCs w:val="22"/>
        </w:rPr>
        <w:t xml:space="preserve"> der Schnittstellen mit sich bringt, lässt sich vermeiden – wenn alle Schnittstellen von vorneherein einer Norm entsprechen – so wie sie der neue Standard nun vorgibt. „Das wird der Digitalisierung der Produktion einen deutlichen Schub geben und i</w:t>
      </w:r>
      <w:r w:rsidR="00B53ADD">
        <w:rPr>
          <w:rFonts w:cs="Arial"/>
          <w:szCs w:val="22"/>
        </w:rPr>
        <w:t>st ein wichtiger Schritt hin zu</w:t>
      </w:r>
      <w:r>
        <w:rPr>
          <w:rFonts w:cs="Arial"/>
          <w:szCs w:val="22"/>
        </w:rPr>
        <w:t xml:space="preserve"> Industrie 4.0“, ist sich Müller sicher. </w:t>
      </w:r>
    </w:p>
    <w:p w:rsidR="001C7990" w:rsidRDefault="001C7990" w:rsidP="009A51AD">
      <w:pPr>
        <w:spacing w:line="360" w:lineRule="auto"/>
        <w:rPr>
          <w:rFonts w:cs="Arial"/>
          <w:szCs w:val="22"/>
        </w:rPr>
      </w:pPr>
    </w:p>
    <w:p w:rsidR="004C0B94" w:rsidRDefault="004C0B94" w:rsidP="009A51AD">
      <w:pPr>
        <w:spacing w:line="360" w:lineRule="auto"/>
        <w:rPr>
          <w:rFonts w:cs="Arial"/>
          <w:b/>
          <w:szCs w:val="22"/>
        </w:rPr>
      </w:pPr>
    </w:p>
    <w:p w:rsidR="001C7990" w:rsidRPr="00B46705" w:rsidRDefault="001C7990" w:rsidP="009A51AD">
      <w:pPr>
        <w:spacing w:line="360" w:lineRule="auto"/>
        <w:rPr>
          <w:rFonts w:cs="Arial"/>
          <w:b/>
          <w:szCs w:val="22"/>
        </w:rPr>
      </w:pPr>
      <w:r w:rsidRPr="00B46705">
        <w:rPr>
          <w:rFonts w:cs="Arial"/>
          <w:b/>
          <w:szCs w:val="22"/>
        </w:rPr>
        <w:lastRenderedPageBreak/>
        <w:t xml:space="preserve">Neue Norm </w:t>
      </w:r>
      <w:r>
        <w:rPr>
          <w:rFonts w:cs="Arial"/>
          <w:b/>
          <w:szCs w:val="22"/>
        </w:rPr>
        <w:t>ist flexibel anwendbar</w:t>
      </w:r>
    </w:p>
    <w:p w:rsidR="001C7990" w:rsidRDefault="001C7990" w:rsidP="009A51AD">
      <w:pPr>
        <w:spacing w:line="360" w:lineRule="auto"/>
        <w:rPr>
          <w:rFonts w:cs="Arial"/>
          <w:szCs w:val="22"/>
        </w:rPr>
      </w:pPr>
      <w:r>
        <w:rPr>
          <w:rFonts w:cs="Arial"/>
          <w:szCs w:val="22"/>
        </w:rPr>
        <w:t>Der neu erstellte Standard ist modular anwendbar, um unterschiedlichsten Anforderungen gerecht zu werden – überall dort, wo bestimmte Werkstücke</w:t>
      </w:r>
      <w:r w:rsidR="00D4799F">
        <w:rPr>
          <w:rFonts w:cs="Arial"/>
          <w:szCs w:val="22"/>
        </w:rPr>
        <w:t xml:space="preserve"> </w:t>
      </w:r>
      <w:r>
        <w:rPr>
          <w:rFonts w:cs="Arial"/>
          <w:szCs w:val="22"/>
        </w:rPr>
        <w:t xml:space="preserve">von </w:t>
      </w:r>
      <w:r w:rsidR="00E16FBF">
        <w:rPr>
          <w:rFonts w:cs="Arial"/>
          <w:szCs w:val="22"/>
        </w:rPr>
        <w:t xml:space="preserve">transportierenden Maschinen </w:t>
      </w:r>
      <w:r>
        <w:rPr>
          <w:rFonts w:cs="Arial"/>
          <w:szCs w:val="22"/>
        </w:rPr>
        <w:t>zu bearbeitenden Maschinen gebracht werden müssen. Dabei kann es sich um die einfache Entnahme von Teilen eines Produktes drehen oder eine vollständige komplexe Produktionsanlagen etwa in der Autoproduktion, in denen die Werkstücke an verschiedenen Maschinen bearbeitet werden. Insgesamt kann zwischen drei Stufen und verschiedenen Optionen gewählt werden, um die Standards projektspezifisch auszulegen. So können bestimmte steuerungstechnische Signale hinzugefügt oder weggela</w:t>
      </w:r>
      <w:r>
        <w:rPr>
          <w:rFonts w:cs="Arial"/>
          <w:szCs w:val="22"/>
        </w:rPr>
        <w:t>s</w:t>
      </w:r>
      <w:r>
        <w:rPr>
          <w:rFonts w:cs="Arial"/>
          <w:szCs w:val="22"/>
        </w:rPr>
        <w:t xml:space="preserve">sen werden, beispielsweise abhängig davon, ob die bearbeitende Maschine eine den Bearbeitungsbereich schützende </w:t>
      </w:r>
      <w:proofErr w:type="spellStart"/>
      <w:r>
        <w:rPr>
          <w:rFonts w:cs="Arial"/>
          <w:szCs w:val="22"/>
        </w:rPr>
        <w:t>Ladetür</w:t>
      </w:r>
      <w:proofErr w:type="spellEnd"/>
      <w:r>
        <w:rPr>
          <w:rFonts w:cs="Arial"/>
          <w:szCs w:val="22"/>
        </w:rPr>
        <w:t xml:space="preserve"> besitzt oder nicht. </w:t>
      </w:r>
      <w:r w:rsidR="005449C2">
        <w:rPr>
          <w:rFonts w:cs="Arial"/>
          <w:szCs w:val="22"/>
        </w:rPr>
        <w:t>Auch die wichtigsten sicherheitstechnischen Aspekte sind in einer speziellen Sicherheit</w:t>
      </w:r>
      <w:r w:rsidR="005449C2">
        <w:rPr>
          <w:rFonts w:cs="Arial"/>
          <w:szCs w:val="22"/>
        </w:rPr>
        <w:t>s</w:t>
      </w:r>
      <w:r w:rsidR="005449C2">
        <w:rPr>
          <w:rFonts w:cs="Arial"/>
          <w:szCs w:val="22"/>
        </w:rPr>
        <w:t>schnittstelle festgelegt.</w:t>
      </w:r>
    </w:p>
    <w:p w:rsidR="00751909" w:rsidRDefault="00751909" w:rsidP="009A51AD">
      <w:pPr>
        <w:spacing w:line="360" w:lineRule="auto"/>
        <w:rPr>
          <w:rFonts w:cs="Arial"/>
          <w:szCs w:val="22"/>
        </w:rPr>
      </w:pPr>
    </w:p>
    <w:p w:rsidR="001C7990" w:rsidRDefault="001C7990" w:rsidP="009A51AD">
      <w:pPr>
        <w:spacing w:line="360" w:lineRule="auto"/>
        <w:rPr>
          <w:rFonts w:cs="Arial"/>
          <w:szCs w:val="22"/>
        </w:rPr>
      </w:pPr>
      <w:r>
        <w:rPr>
          <w:rFonts w:cs="Arial"/>
          <w:szCs w:val="22"/>
        </w:rPr>
        <w:t xml:space="preserve">Um eine einfache Anwendbarkeit zu garantieren, haben die Experten vom VDW den Standard in einer Excel-Datei beschrieben, mit der die </w:t>
      </w:r>
      <w:r w:rsidR="00CA583B">
        <w:rPr>
          <w:rFonts w:cs="Arial"/>
          <w:szCs w:val="22"/>
        </w:rPr>
        <w:t xml:space="preserve">Signale zu den </w:t>
      </w:r>
      <w:r>
        <w:rPr>
          <w:rFonts w:cs="Arial"/>
          <w:szCs w:val="22"/>
        </w:rPr>
        <w:t xml:space="preserve">verschiedenen Stufen und Optionen </w:t>
      </w:r>
      <w:r w:rsidR="00CA583B">
        <w:rPr>
          <w:rFonts w:cs="Arial"/>
          <w:szCs w:val="22"/>
        </w:rPr>
        <w:t xml:space="preserve">leicht gefiltert </w:t>
      </w:r>
      <w:r>
        <w:rPr>
          <w:rFonts w:cs="Arial"/>
          <w:szCs w:val="22"/>
        </w:rPr>
        <w:t xml:space="preserve">werden können. </w:t>
      </w:r>
    </w:p>
    <w:p w:rsidR="001C7990" w:rsidRDefault="001C7990" w:rsidP="009A51AD">
      <w:pPr>
        <w:spacing w:line="360" w:lineRule="auto"/>
        <w:rPr>
          <w:rFonts w:cs="Arial"/>
          <w:szCs w:val="22"/>
        </w:rPr>
      </w:pPr>
    </w:p>
    <w:p w:rsidR="001C7990" w:rsidRDefault="00127ECC" w:rsidP="00C822E8">
      <w:pPr>
        <w:spacing w:line="320" w:lineRule="exact"/>
        <w:rPr>
          <w:rFonts w:cs="Arial"/>
          <w:szCs w:val="22"/>
        </w:rPr>
      </w:pPr>
      <w:r>
        <w:rPr>
          <w:rFonts w:cs="Arial"/>
          <w:szCs w:val="22"/>
        </w:rPr>
        <w:t>Die formale Prozedur bei ISO startet mit einer Umfrage, ob das Standardisi</w:t>
      </w:r>
      <w:r>
        <w:rPr>
          <w:rFonts w:cs="Arial"/>
          <w:szCs w:val="22"/>
        </w:rPr>
        <w:t>e</w:t>
      </w:r>
      <w:r>
        <w:rPr>
          <w:rFonts w:cs="Arial"/>
          <w:szCs w:val="22"/>
        </w:rPr>
        <w:t xml:space="preserve">rungsvorhaben von internationaler Bedeutung ist. Dazu müssen mindestens vier Länder das Projekt für normungswürdig halten. </w:t>
      </w:r>
      <w:r w:rsidR="00CA583B">
        <w:rPr>
          <w:rFonts w:cs="Arial"/>
          <w:szCs w:val="22"/>
        </w:rPr>
        <w:t xml:space="preserve">Sollte </w:t>
      </w:r>
      <w:r>
        <w:rPr>
          <w:rFonts w:cs="Arial"/>
          <w:szCs w:val="22"/>
        </w:rPr>
        <w:t>das der Fall sein</w:t>
      </w:r>
      <w:r w:rsidR="001C7990">
        <w:rPr>
          <w:rFonts w:cs="Arial"/>
          <w:szCs w:val="22"/>
        </w:rPr>
        <w:t xml:space="preserve">, wird </w:t>
      </w:r>
      <w:r>
        <w:rPr>
          <w:rFonts w:cs="Arial"/>
          <w:szCs w:val="22"/>
        </w:rPr>
        <w:t xml:space="preserve">die Arbeit zur </w:t>
      </w:r>
      <w:r w:rsidR="001C7990">
        <w:rPr>
          <w:rFonts w:cs="Arial"/>
          <w:szCs w:val="22"/>
        </w:rPr>
        <w:t>internationa</w:t>
      </w:r>
      <w:r w:rsidR="00CA583B">
        <w:rPr>
          <w:rFonts w:cs="Arial"/>
          <w:szCs w:val="22"/>
        </w:rPr>
        <w:t>le</w:t>
      </w:r>
      <w:r>
        <w:rPr>
          <w:rFonts w:cs="Arial"/>
          <w:szCs w:val="22"/>
        </w:rPr>
        <w:t>n</w:t>
      </w:r>
      <w:r w:rsidR="001C7990">
        <w:rPr>
          <w:rFonts w:cs="Arial"/>
          <w:szCs w:val="22"/>
        </w:rPr>
        <w:t xml:space="preserve"> Standard</w:t>
      </w:r>
      <w:r w:rsidR="00CA583B">
        <w:rPr>
          <w:rFonts w:cs="Arial"/>
          <w:szCs w:val="22"/>
        </w:rPr>
        <w:t>isierung gestartet</w:t>
      </w:r>
      <w:r w:rsidR="001C7990">
        <w:rPr>
          <w:rFonts w:cs="Arial"/>
          <w:szCs w:val="22"/>
        </w:rPr>
        <w:t xml:space="preserve">. Dass das </w:t>
      </w:r>
      <w:r>
        <w:rPr>
          <w:rFonts w:cs="Arial"/>
          <w:szCs w:val="22"/>
        </w:rPr>
        <w:t xml:space="preserve">noch in diesem Jahr so kommen </w:t>
      </w:r>
      <w:r w:rsidR="001C7990">
        <w:rPr>
          <w:rFonts w:cs="Arial"/>
          <w:szCs w:val="22"/>
        </w:rPr>
        <w:t>wird, daran zweifeln die Experten nicht.</w:t>
      </w:r>
    </w:p>
    <w:p w:rsidR="007B06DE" w:rsidRDefault="007B06DE" w:rsidP="00C822E8">
      <w:pPr>
        <w:spacing w:line="320" w:lineRule="exact"/>
        <w:rPr>
          <w:rFonts w:cs="Arial"/>
          <w:szCs w:val="22"/>
        </w:rPr>
      </w:pPr>
    </w:p>
    <w:p w:rsidR="007B06DE" w:rsidRPr="007B06DE" w:rsidRDefault="007B06DE" w:rsidP="007B06DE">
      <w:pPr>
        <w:tabs>
          <w:tab w:val="left" w:pos="5794"/>
        </w:tabs>
        <w:spacing w:line="360" w:lineRule="auto"/>
        <w:rPr>
          <w:rFonts w:cs="Arial"/>
          <w:sz w:val="16"/>
          <w:szCs w:val="16"/>
        </w:rPr>
      </w:pPr>
      <w:r w:rsidRPr="007B06DE">
        <w:rPr>
          <w:rFonts w:cs="Arial"/>
          <w:sz w:val="16"/>
          <w:szCs w:val="16"/>
        </w:rPr>
        <w:t xml:space="preserve">Anzahl der Zeichen inkl. Leerzeichen: </w:t>
      </w:r>
      <w:r>
        <w:rPr>
          <w:rFonts w:cs="Arial"/>
          <w:sz w:val="16"/>
          <w:szCs w:val="16"/>
        </w:rPr>
        <w:t>4 996</w:t>
      </w:r>
    </w:p>
    <w:p w:rsidR="007B06DE" w:rsidRDefault="007B06DE" w:rsidP="00C822E8">
      <w:pPr>
        <w:spacing w:line="320" w:lineRule="exact"/>
        <w:rPr>
          <w:rFonts w:cs="Arial"/>
          <w:szCs w:val="22"/>
        </w:rPr>
      </w:pPr>
    </w:p>
    <w:p w:rsidR="001C7990" w:rsidRDefault="001C7990" w:rsidP="009A51AD">
      <w:pPr>
        <w:spacing w:line="360" w:lineRule="auto"/>
        <w:rPr>
          <w:rFonts w:cs="Arial"/>
          <w:szCs w:val="22"/>
        </w:rPr>
      </w:pPr>
    </w:p>
    <w:p w:rsidR="00F32620" w:rsidRPr="00F32620" w:rsidRDefault="00F32620" w:rsidP="00F32620">
      <w:pPr>
        <w:spacing w:line="360" w:lineRule="auto"/>
        <w:ind w:right="1558"/>
      </w:pPr>
      <w:r w:rsidRPr="00F32620">
        <w:rPr>
          <w:b/>
        </w:rPr>
        <w:t>Autor</w:t>
      </w:r>
      <w:r>
        <w:rPr>
          <w:b/>
        </w:rPr>
        <w:t>in</w:t>
      </w:r>
      <w:r w:rsidRPr="00F32620">
        <w:rPr>
          <w:b/>
        </w:rPr>
        <w:t>:</w:t>
      </w:r>
      <w:r w:rsidRPr="00F32620">
        <w:t xml:space="preserve"> </w:t>
      </w:r>
      <w:r>
        <w:rPr>
          <w:rFonts w:cs="Arial"/>
        </w:rPr>
        <w:t xml:space="preserve">Gerda </w:t>
      </w:r>
      <w:proofErr w:type="spellStart"/>
      <w:r>
        <w:rPr>
          <w:rFonts w:cs="Arial"/>
        </w:rPr>
        <w:t>Kneifel</w:t>
      </w:r>
      <w:proofErr w:type="spellEnd"/>
      <w:r w:rsidRPr="00F32620">
        <w:rPr>
          <w:rFonts w:cs="Arial"/>
        </w:rPr>
        <w:t xml:space="preserve">, VDW-Presse- und Öffentlichkeitsarbeit, </w:t>
      </w:r>
      <w:r w:rsidRPr="00F32620">
        <w:rPr>
          <w:rFonts w:cs="Arial"/>
        </w:rPr>
        <w:br/>
      </w:r>
      <w:r>
        <w:rPr>
          <w:rFonts w:cs="Arial"/>
        </w:rPr>
        <w:t>Tel. +49 69 756081-32</w:t>
      </w:r>
      <w:r w:rsidRPr="00F32620">
        <w:rPr>
          <w:rFonts w:cs="Arial"/>
        </w:rPr>
        <w:t xml:space="preserve">, </w:t>
      </w:r>
      <w:hyperlink r:id="rId8" w:history="1">
        <w:r w:rsidR="00A91B4D" w:rsidRPr="007751A2">
          <w:rPr>
            <w:rStyle w:val="Hyperlink"/>
            <w:rFonts w:cs="Arial"/>
            <w:i/>
          </w:rPr>
          <w:t>g.kneifel@vdw.de</w:t>
        </w:r>
      </w:hyperlink>
    </w:p>
    <w:p w:rsidR="0001322C" w:rsidRDefault="0001322C" w:rsidP="009A51AD">
      <w:pPr>
        <w:spacing w:line="360" w:lineRule="auto"/>
        <w:ind w:right="-568"/>
        <w:rPr>
          <w:rFonts w:cs="Arial"/>
          <w:szCs w:val="22"/>
        </w:rPr>
      </w:pPr>
    </w:p>
    <w:p w:rsidR="0001322C" w:rsidRPr="00A91B4D" w:rsidRDefault="0001322C" w:rsidP="009A51AD">
      <w:pPr>
        <w:spacing w:line="360" w:lineRule="auto"/>
        <w:ind w:right="-568"/>
      </w:pPr>
      <w:r w:rsidRPr="00BB7481">
        <w:rPr>
          <w:b/>
        </w:rPr>
        <w:t>Weit</w:t>
      </w:r>
      <w:r>
        <w:rPr>
          <w:b/>
        </w:rPr>
        <w:t xml:space="preserve">ere Informationen: </w:t>
      </w:r>
      <w:r w:rsidRPr="00A91B4D">
        <w:t xml:space="preserve">Dr. Hartmuth Müller, </w:t>
      </w:r>
      <w:proofErr w:type="spellStart"/>
      <w:r w:rsidRPr="00A91B4D">
        <w:t>Klingelnberg</w:t>
      </w:r>
      <w:proofErr w:type="spellEnd"/>
      <w:r w:rsidRPr="00A91B4D">
        <w:t xml:space="preserve"> GmbH, </w:t>
      </w:r>
    </w:p>
    <w:p w:rsidR="0001322C" w:rsidRPr="009128E6" w:rsidRDefault="0001322C" w:rsidP="009A51AD">
      <w:pPr>
        <w:spacing w:line="360" w:lineRule="auto"/>
        <w:ind w:right="-568"/>
      </w:pPr>
      <w:r w:rsidRPr="009128E6">
        <w:t>Tel. +49 2192 81-</w:t>
      </w:r>
      <w:r w:rsidR="00253EB5" w:rsidRPr="009128E6">
        <w:t>568</w:t>
      </w:r>
      <w:r w:rsidRPr="009128E6">
        <w:t xml:space="preserve">, </w:t>
      </w:r>
      <w:hyperlink r:id="rId9" w:history="1">
        <w:r w:rsidR="00EE6ACF" w:rsidRPr="009128E6">
          <w:rPr>
            <w:rStyle w:val="Hyperlink"/>
          </w:rPr>
          <w:t>h.mueller@klingelnberg.com</w:t>
        </w:r>
      </w:hyperlink>
      <w:r w:rsidR="00EE6ACF" w:rsidRPr="009128E6">
        <w:t xml:space="preserve"> </w:t>
      </w:r>
    </w:p>
    <w:p w:rsidR="0001322C" w:rsidRPr="00016D94" w:rsidRDefault="0001322C" w:rsidP="009A51AD">
      <w:pPr>
        <w:spacing w:line="360" w:lineRule="auto"/>
        <w:ind w:right="-568"/>
        <w:rPr>
          <w:b/>
        </w:rPr>
      </w:pPr>
      <w:r w:rsidRPr="009128E6">
        <w:t>Ralf Reines</w:t>
      </w:r>
      <w:r w:rsidRPr="00016D94">
        <w:rPr>
          <w:b/>
        </w:rPr>
        <w:t xml:space="preserve">, </w:t>
      </w:r>
      <w:r w:rsidRPr="00016D94">
        <w:t>VDW-Refere</w:t>
      </w:r>
      <w:r w:rsidR="00A91B4D" w:rsidRPr="00016D94">
        <w:t>nt, Tel. +49 69 756081-19,</w:t>
      </w:r>
      <w:r w:rsidRPr="00016D94">
        <w:t xml:space="preserve"> </w:t>
      </w:r>
      <w:hyperlink r:id="rId10" w:history="1">
        <w:r w:rsidRPr="00016D94">
          <w:rPr>
            <w:rStyle w:val="Hyperlink"/>
          </w:rPr>
          <w:t>r.reines@vdw.de</w:t>
        </w:r>
      </w:hyperlink>
      <w:r w:rsidRPr="00016D94">
        <w:rPr>
          <w:b/>
        </w:rPr>
        <w:t xml:space="preserve"> </w:t>
      </w:r>
    </w:p>
    <w:p w:rsidR="001C7990" w:rsidRPr="00016D94" w:rsidRDefault="001C7990" w:rsidP="009A51AD">
      <w:pPr>
        <w:spacing w:line="360" w:lineRule="auto"/>
        <w:rPr>
          <w:rFonts w:cs="Arial"/>
          <w:szCs w:val="22"/>
        </w:rPr>
      </w:pPr>
    </w:p>
    <w:p w:rsidR="004C0B94" w:rsidRDefault="004C0B94" w:rsidP="00016D94">
      <w:pPr>
        <w:pStyle w:val="Textkrper2"/>
        <w:tabs>
          <w:tab w:val="left" w:pos="7654"/>
        </w:tabs>
        <w:spacing w:after="0" w:line="240" w:lineRule="auto"/>
        <w:ind w:right="1133"/>
        <w:rPr>
          <w:b/>
          <w:sz w:val="16"/>
          <w:szCs w:val="16"/>
        </w:rPr>
      </w:pPr>
    </w:p>
    <w:p w:rsidR="00016D94" w:rsidRPr="00B138D8" w:rsidRDefault="00016D94" w:rsidP="00016D94">
      <w:pPr>
        <w:pStyle w:val="Textkrper2"/>
        <w:tabs>
          <w:tab w:val="left" w:pos="7654"/>
        </w:tabs>
        <w:spacing w:after="0" w:line="240" w:lineRule="auto"/>
        <w:ind w:right="1133"/>
        <w:rPr>
          <w:b/>
          <w:sz w:val="16"/>
          <w:szCs w:val="16"/>
        </w:rPr>
      </w:pPr>
      <w:r w:rsidRPr="00B138D8">
        <w:rPr>
          <w:b/>
          <w:sz w:val="16"/>
          <w:szCs w:val="16"/>
        </w:rPr>
        <w:lastRenderedPageBreak/>
        <w:t>Hintergrund</w:t>
      </w:r>
    </w:p>
    <w:p w:rsidR="00016D94" w:rsidRDefault="00016D94" w:rsidP="009D7B72">
      <w:pPr>
        <w:pStyle w:val="Textkrper2"/>
        <w:tabs>
          <w:tab w:val="left" w:pos="7654"/>
        </w:tabs>
        <w:spacing w:after="0" w:line="240" w:lineRule="auto"/>
        <w:ind w:right="283"/>
        <w:rPr>
          <w:sz w:val="16"/>
          <w:szCs w:val="16"/>
        </w:rPr>
      </w:pPr>
      <w:r w:rsidRPr="007428B1">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2015 produzierte die Branche mit rd. 68 500 Beschäftigten (Jahresdurchschnitt 2015, Betriebe mit mehr als 50 Mitarbeitern) Maschinen und Dienstleistungen im Wert von rd. 15,1 Mrd. Euro.</w:t>
      </w:r>
    </w:p>
    <w:p w:rsidR="0001322C" w:rsidRDefault="0001322C" w:rsidP="00DF5D8F">
      <w:pPr>
        <w:spacing w:line="360" w:lineRule="auto"/>
        <w:ind w:right="-568"/>
      </w:pPr>
    </w:p>
    <w:p w:rsidR="0040773C" w:rsidRPr="00FB37DF" w:rsidRDefault="00FB37DF" w:rsidP="003E5632">
      <w:pPr>
        <w:pStyle w:val="Textkrper"/>
        <w:rPr>
          <w:rFonts w:ascii="Arial" w:hAnsi="Arial" w:cs="Arial"/>
          <w:b/>
          <w:sz w:val="22"/>
          <w:szCs w:val="22"/>
        </w:rPr>
      </w:pPr>
      <w:r w:rsidRPr="00FB37DF">
        <w:rPr>
          <w:rFonts w:ascii="Arial" w:hAnsi="Arial" w:cs="Arial"/>
          <w:b/>
          <w:sz w:val="22"/>
          <w:szCs w:val="22"/>
        </w:rPr>
        <w:t>Bilder:</w:t>
      </w:r>
    </w:p>
    <w:p w:rsidR="00FB37DF" w:rsidRPr="00FB37DF" w:rsidRDefault="00FB37DF" w:rsidP="003E5632">
      <w:pPr>
        <w:pStyle w:val="Textkrper"/>
        <w:rPr>
          <w:rFonts w:ascii="Arial" w:hAnsi="Arial" w:cs="Arial"/>
          <w:sz w:val="22"/>
          <w:szCs w:val="22"/>
        </w:rPr>
      </w:pPr>
      <w:r w:rsidRPr="00FB37DF">
        <w:rPr>
          <w:rFonts w:ascii="Arial" w:hAnsi="Arial" w:cs="Arial"/>
          <w:sz w:val="22"/>
          <w:szCs w:val="22"/>
        </w:rPr>
        <w:t xml:space="preserve">Dr. Hartmuth Müller, </w:t>
      </w:r>
      <w:proofErr w:type="spellStart"/>
      <w:r w:rsidRPr="00FB37DF">
        <w:rPr>
          <w:rFonts w:ascii="Arial" w:hAnsi="Arial" w:cs="Arial"/>
          <w:sz w:val="22"/>
          <w:szCs w:val="22"/>
        </w:rPr>
        <w:t>Klingelnberg</w:t>
      </w:r>
      <w:proofErr w:type="spellEnd"/>
      <w:r w:rsidRPr="00FB37DF">
        <w:rPr>
          <w:rFonts w:ascii="Arial" w:hAnsi="Arial" w:cs="Arial"/>
          <w:sz w:val="22"/>
          <w:szCs w:val="22"/>
        </w:rPr>
        <w:t xml:space="preserve"> GmbH</w:t>
      </w:r>
    </w:p>
    <w:p w:rsidR="0040773C" w:rsidRDefault="00FB37DF" w:rsidP="003E5632">
      <w:pPr>
        <w:pStyle w:val="Textkrper"/>
        <w:rPr>
          <w:rFonts w:ascii="Arial" w:hAnsi="Arial" w:cs="Arial"/>
          <w:sz w:val="22"/>
          <w:szCs w:val="22"/>
        </w:rPr>
      </w:pPr>
      <w:r w:rsidRPr="00FB37DF">
        <w:rPr>
          <w:rFonts w:ascii="Arial" w:hAnsi="Arial" w:cs="Arial"/>
          <w:sz w:val="22"/>
          <w:szCs w:val="22"/>
        </w:rPr>
        <w:t xml:space="preserve">Ralf </w:t>
      </w:r>
      <w:r>
        <w:rPr>
          <w:rFonts w:ascii="Arial" w:hAnsi="Arial" w:cs="Arial"/>
          <w:sz w:val="22"/>
          <w:szCs w:val="22"/>
        </w:rPr>
        <w:t>Reines</w:t>
      </w:r>
      <w:r w:rsidRPr="00FB37DF">
        <w:rPr>
          <w:rFonts w:ascii="Arial" w:hAnsi="Arial" w:cs="Arial"/>
          <w:sz w:val="22"/>
          <w:szCs w:val="22"/>
        </w:rPr>
        <w:t>, VDW</w:t>
      </w:r>
    </w:p>
    <w:p w:rsidR="00701037" w:rsidRDefault="00701037" w:rsidP="003E5632">
      <w:pPr>
        <w:pStyle w:val="Textkrper"/>
        <w:rPr>
          <w:rFonts w:ascii="Arial" w:hAnsi="Arial" w:cs="Arial"/>
          <w:sz w:val="22"/>
          <w:szCs w:val="22"/>
        </w:rPr>
      </w:pPr>
    </w:p>
    <w:p w:rsidR="00701037" w:rsidRPr="00EA3844" w:rsidRDefault="00624495" w:rsidP="003E5632">
      <w:pPr>
        <w:pStyle w:val="Textkrper"/>
        <w:rPr>
          <w:rFonts w:ascii="Arial" w:hAnsi="Arial" w:cs="Arial"/>
          <w:b/>
          <w:sz w:val="22"/>
          <w:szCs w:val="22"/>
        </w:rPr>
      </w:pPr>
      <w:r>
        <w:rPr>
          <w:rFonts w:ascii="Arial" w:hAnsi="Arial" w:cs="Arial"/>
          <w:b/>
          <w:sz w:val="22"/>
          <w:szCs w:val="22"/>
        </w:rPr>
        <w:t>Bild_</w:t>
      </w:r>
      <w:r w:rsidR="000868E8">
        <w:rPr>
          <w:rFonts w:ascii="Arial" w:hAnsi="Arial" w:cs="Arial"/>
          <w:b/>
          <w:sz w:val="22"/>
          <w:szCs w:val="22"/>
        </w:rPr>
        <w:t>Roboter_Handtmann_</w:t>
      </w:r>
      <w:r w:rsidR="008421A2">
        <w:rPr>
          <w:rFonts w:ascii="Arial" w:hAnsi="Arial" w:cs="Arial"/>
          <w:b/>
          <w:sz w:val="22"/>
          <w:szCs w:val="22"/>
        </w:rPr>
        <w:t>2016-08-02</w:t>
      </w:r>
      <w:r w:rsidR="00701037" w:rsidRPr="00EA3844">
        <w:rPr>
          <w:rFonts w:ascii="Arial" w:hAnsi="Arial" w:cs="Arial"/>
          <w:b/>
          <w:sz w:val="22"/>
          <w:szCs w:val="22"/>
        </w:rPr>
        <w:t xml:space="preserve">: </w:t>
      </w:r>
    </w:p>
    <w:p w:rsidR="00701037" w:rsidRDefault="00701037" w:rsidP="003E5632">
      <w:pPr>
        <w:pStyle w:val="Textkrper"/>
        <w:rPr>
          <w:rFonts w:ascii="Arial" w:hAnsi="Arial" w:cs="Arial"/>
          <w:sz w:val="22"/>
          <w:szCs w:val="22"/>
        </w:rPr>
      </w:pPr>
      <w:r>
        <w:rPr>
          <w:rFonts w:ascii="Arial" w:hAnsi="Arial" w:cs="Arial"/>
          <w:sz w:val="22"/>
          <w:szCs w:val="22"/>
        </w:rPr>
        <w:t>Der VDW hat einen flexibel anwendbaren Standard formuliert, mit dem Roboter oder andere Werkstück-Trägersysteme einfach in ein Fertigungssystem integriert werden können.</w:t>
      </w:r>
    </w:p>
    <w:p w:rsidR="008421A2" w:rsidRDefault="008421A2" w:rsidP="003E5632">
      <w:pPr>
        <w:pStyle w:val="Textkrper"/>
        <w:rPr>
          <w:rFonts w:ascii="Arial" w:hAnsi="Arial" w:cs="Arial"/>
          <w:sz w:val="22"/>
          <w:szCs w:val="22"/>
        </w:rPr>
      </w:pPr>
      <w:r>
        <w:rPr>
          <w:rFonts w:ascii="Arial" w:hAnsi="Arial" w:cs="Arial"/>
          <w:sz w:val="22"/>
          <w:szCs w:val="22"/>
        </w:rPr>
        <w:t xml:space="preserve">Quelle: </w:t>
      </w:r>
      <w:proofErr w:type="spellStart"/>
      <w:r>
        <w:rPr>
          <w:rFonts w:ascii="Arial" w:hAnsi="Arial" w:cs="Arial"/>
          <w:sz w:val="22"/>
          <w:szCs w:val="22"/>
        </w:rPr>
        <w:t>Handtmann</w:t>
      </w:r>
      <w:proofErr w:type="spellEnd"/>
      <w:r>
        <w:rPr>
          <w:rFonts w:ascii="Arial" w:hAnsi="Arial" w:cs="Arial"/>
          <w:sz w:val="22"/>
          <w:szCs w:val="22"/>
        </w:rPr>
        <w:t xml:space="preserve"> A-Punkt Automation GmbH, </w:t>
      </w:r>
      <w:proofErr w:type="spellStart"/>
      <w:r>
        <w:rPr>
          <w:rFonts w:ascii="Arial" w:hAnsi="Arial" w:cs="Arial"/>
          <w:sz w:val="22"/>
          <w:szCs w:val="22"/>
        </w:rPr>
        <w:t>Baienfurt</w:t>
      </w:r>
      <w:proofErr w:type="spellEnd"/>
    </w:p>
    <w:p w:rsidR="00701037" w:rsidRDefault="00701037" w:rsidP="003E5632">
      <w:pPr>
        <w:pStyle w:val="Textkrper"/>
        <w:rPr>
          <w:rFonts w:ascii="Arial" w:hAnsi="Arial" w:cs="Arial"/>
          <w:sz w:val="22"/>
          <w:szCs w:val="22"/>
        </w:rPr>
      </w:pPr>
    </w:p>
    <w:p w:rsidR="00701037" w:rsidRPr="00EA3844" w:rsidRDefault="003C7D4B" w:rsidP="003E5632">
      <w:pPr>
        <w:pStyle w:val="Textkrper"/>
        <w:rPr>
          <w:rFonts w:ascii="Arial" w:hAnsi="Arial" w:cs="Arial"/>
          <w:b/>
          <w:sz w:val="22"/>
          <w:szCs w:val="22"/>
        </w:rPr>
      </w:pPr>
      <w:r>
        <w:rPr>
          <w:rFonts w:ascii="Arial" w:hAnsi="Arial" w:cs="Arial"/>
          <w:b/>
          <w:sz w:val="22"/>
          <w:szCs w:val="22"/>
        </w:rPr>
        <w:t>Bild_Skizze_Schnittstellenstandard</w:t>
      </w:r>
      <w:r w:rsidR="008421A2">
        <w:rPr>
          <w:rFonts w:ascii="Arial" w:hAnsi="Arial" w:cs="Arial"/>
          <w:b/>
          <w:sz w:val="22"/>
          <w:szCs w:val="22"/>
        </w:rPr>
        <w:t>_2016-08-02</w:t>
      </w:r>
      <w:r w:rsidR="00701037" w:rsidRPr="00EA3844">
        <w:rPr>
          <w:rFonts w:ascii="Arial" w:hAnsi="Arial" w:cs="Arial"/>
          <w:b/>
          <w:sz w:val="22"/>
          <w:szCs w:val="22"/>
        </w:rPr>
        <w:t>:</w:t>
      </w:r>
    </w:p>
    <w:p w:rsidR="00701037" w:rsidRDefault="00701037" w:rsidP="003E5632">
      <w:pPr>
        <w:pStyle w:val="Textkrper"/>
        <w:rPr>
          <w:rFonts w:ascii="Arial" w:hAnsi="Arial" w:cs="Arial"/>
          <w:sz w:val="22"/>
          <w:szCs w:val="22"/>
        </w:rPr>
      </w:pPr>
      <w:r>
        <w:rPr>
          <w:rFonts w:ascii="Arial" w:hAnsi="Arial" w:cs="Arial"/>
          <w:sz w:val="22"/>
          <w:szCs w:val="22"/>
        </w:rPr>
        <w:t>Wenn Schnittstellen nicht zueinander passen, können sich Roboter und Maschine nicht über das weitere Vorgehen verständigen.</w:t>
      </w:r>
    </w:p>
    <w:p w:rsidR="008421A2" w:rsidRDefault="008421A2" w:rsidP="003E5632">
      <w:pPr>
        <w:pStyle w:val="Textkrper"/>
        <w:rPr>
          <w:rFonts w:ascii="Arial" w:hAnsi="Arial" w:cs="Arial"/>
          <w:sz w:val="16"/>
          <w:szCs w:val="16"/>
        </w:rPr>
      </w:pPr>
      <w:r>
        <w:rPr>
          <w:rFonts w:ascii="Arial" w:hAnsi="Arial" w:cs="Arial"/>
          <w:sz w:val="22"/>
          <w:szCs w:val="22"/>
        </w:rPr>
        <w:t>Quelle: VDW</w:t>
      </w:r>
    </w:p>
    <w:p w:rsidR="0040773C" w:rsidRDefault="0040773C" w:rsidP="003E5632">
      <w:pPr>
        <w:pStyle w:val="Textkrper"/>
        <w:rPr>
          <w:rFonts w:ascii="Arial" w:hAnsi="Arial" w:cs="Arial"/>
          <w:sz w:val="16"/>
          <w:szCs w:val="16"/>
        </w:rPr>
      </w:pPr>
    </w:p>
    <w:p w:rsidR="0040773C" w:rsidRDefault="0040773C" w:rsidP="003E5632">
      <w:pPr>
        <w:pStyle w:val="Textkrper"/>
        <w:rPr>
          <w:rFonts w:ascii="Arial" w:hAnsi="Arial" w:cs="Arial"/>
          <w:sz w:val="16"/>
          <w:szCs w:val="16"/>
        </w:rPr>
      </w:pPr>
    </w:p>
    <w:p w:rsidR="0040773C" w:rsidRDefault="0040773C" w:rsidP="003E5632">
      <w:pPr>
        <w:pStyle w:val="Textkrper"/>
        <w:rPr>
          <w:rFonts w:ascii="Arial" w:hAnsi="Arial" w:cs="Arial"/>
          <w:sz w:val="16"/>
          <w:szCs w:val="16"/>
        </w:rPr>
      </w:pPr>
    </w:p>
    <w:p w:rsidR="0040773C" w:rsidRDefault="0040773C" w:rsidP="003E5632">
      <w:pPr>
        <w:pStyle w:val="Textkrper"/>
        <w:rPr>
          <w:rFonts w:ascii="Arial" w:hAnsi="Arial" w:cs="Arial"/>
          <w:sz w:val="16"/>
          <w:szCs w:val="16"/>
        </w:rPr>
      </w:pPr>
    </w:p>
    <w:p w:rsidR="0040773C" w:rsidRDefault="0040773C" w:rsidP="003E5632">
      <w:pPr>
        <w:pStyle w:val="Textkrper"/>
        <w:rPr>
          <w:rFonts w:ascii="Arial" w:hAnsi="Arial" w:cs="Arial"/>
          <w:sz w:val="16"/>
          <w:szCs w:val="16"/>
        </w:rPr>
      </w:pPr>
    </w:p>
    <w:p w:rsidR="0040773C" w:rsidRDefault="0040773C" w:rsidP="003E5632">
      <w:pPr>
        <w:pStyle w:val="Textkrper"/>
        <w:rPr>
          <w:rFonts w:ascii="Arial" w:hAnsi="Arial" w:cs="Arial"/>
          <w:sz w:val="16"/>
          <w:szCs w:val="16"/>
        </w:rPr>
      </w:pPr>
    </w:p>
    <w:p w:rsidR="0040773C" w:rsidRDefault="0040773C" w:rsidP="003E5632">
      <w:pPr>
        <w:pStyle w:val="Textkrper"/>
        <w:rPr>
          <w:rFonts w:ascii="Arial" w:hAnsi="Arial" w:cs="Arial"/>
          <w:sz w:val="16"/>
          <w:szCs w:val="16"/>
        </w:rPr>
      </w:pPr>
    </w:p>
    <w:p w:rsidR="0040773C" w:rsidRDefault="0040773C" w:rsidP="003E5632">
      <w:pPr>
        <w:pStyle w:val="Textkrper"/>
        <w:rPr>
          <w:rFonts w:ascii="Arial" w:hAnsi="Arial" w:cs="Arial"/>
          <w:sz w:val="16"/>
          <w:szCs w:val="16"/>
        </w:rPr>
      </w:pPr>
    </w:p>
    <w:p w:rsidR="0040773C" w:rsidRDefault="0040773C" w:rsidP="003E5632">
      <w:pPr>
        <w:pStyle w:val="Textkrper"/>
        <w:rPr>
          <w:rFonts w:ascii="Arial" w:hAnsi="Arial" w:cs="Arial"/>
          <w:sz w:val="16"/>
          <w:szCs w:val="16"/>
        </w:rPr>
      </w:pPr>
    </w:p>
    <w:p w:rsidR="00FB37DF" w:rsidRDefault="003E5632" w:rsidP="003E5632">
      <w:pPr>
        <w:pStyle w:val="Textkrper"/>
        <w:rPr>
          <w:rFonts w:ascii="Arial" w:hAnsi="Arial" w:cs="Arial"/>
          <w:sz w:val="16"/>
          <w:szCs w:val="16"/>
        </w:rPr>
      </w:pPr>
      <w:r>
        <w:rPr>
          <w:rFonts w:ascii="Arial" w:hAnsi="Arial" w:cs="Arial"/>
          <w:sz w:val="16"/>
          <w:szCs w:val="16"/>
        </w:rPr>
        <w:t xml:space="preserve">Texte und Bilder zu VDW-Pressemitteilungen </w:t>
      </w:r>
      <w:r w:rsidRPr="003E5632">
        <w:rPr>
          <w:rFonts w:ascii="Arial" w:hAnsi="Arial" w:cs="Arial"/>
          <w:sz w:val="16"/>
          <w:szCs w:val="16"/>
        </w:rPr>
        <w:t xml:space="preserve">finden Sie im Internet unter </w:t>
      </w:r>
      <w:hyperlink r:id="rId11" w:history="1">
        <w:r w:rsidR="000321DE" w:rsidRPr="007751A2">
          <w:rPr>
            <w:rStyle w:val="Hyperlink"/>
            <w:rFonts w:ascii="Arial" w:hAnsi="Arial" w:cs="Arial"/>
            <w:i/>
            <w:sz w:val="16"/>
            <w:szCs w:val="16"/>
          </w:rPr>
          <w:t>www.vdw.de</w:t>
        </w:r>
      </w:hyperlink>
      <w:r w:rsidRPr="00701037">
        <w:rPr>
          <w:rStyle w:val="Hyperlink"/>
          <w:rFonts w:ascii="Arial" w:hAnsi="Arial" w:cs="Arial"/>
          <w:sz w:val="16"/>
          <w:szCs w:val="16"/>
          <w:u w:val="none"/>
        </w:rPr>
        <w:t xml:space="preserve"> </w:t>
      </w:r>
      <w:r w:rsidRPr="00701037">
        <w:rPr>
          <w:rStyle w:val="Hyperlink"/>
          <w:rFonts w:ascii="Arial" w:hAnsi="Arial" w:cs="Arial"/>
          <w:color w:val="auto"/>
          <w:sz w:val="16"/>
          <w:szCs w:val="16"/>
          <w:u w:val="none"/>
        </w:rPr>
        <w:t>im Bereich Presse</w:t>
      </w:r>
      <w:r w:rsidRPr="00701037">
        <w:rPr>
          <w:rFonts w:ascii="Arial" w:hAnsi="Arial" w:cs="Arial"/>
          <w:sz w:val="16"/>
          <w:szCs w:val="16"/>
        </w:rPr>
        <w:t xml:space="preserve">. </w:t>
      </w:r>
    </w:p>
    <w:p w:rsidR="003E5632" w:rsidRDefault="003E5632" w:rsidP="003E5632">
      <w:pPr>
        <w:pStyle w:val="Textkrper"/>
        <w:rPr>
          <w:rFonts w:ascii="Arial" w:hAnsi="Arial" w:cs="Arial"/>
          <w:sz w:val="16"/>
          <w:szCs w:val="16"/>
        </w:rPr>
      </w:pPr>
      <w:r w:rsidRPr="003E5632">
        <w:rPr>
          <w:rFonts w:ascii="Arial" w:hAnsi="Arial" w:cs="Arial"/>
          <w:sz w:val="16"/>
          <w:szCs w:val="16"/>
        </w:rPr>
        <w:t xml:space="preserve">Besuchen Sie </w:t>
      </w:r>
      <w:r w:rsidR="000321DE">
        <w:rPr>
          <w:rFonts w:ascii="Arial" w:hAnsi="Arial" w:cs="Arial"/>
          <w:sz w:val="16"/>
          <w:szCs w:val="16"/>
        </w:rPr>
        <w:t>den</w:t>
      </w:r>
      <w:r w:rsidRPr="003E5632">
        <w:rPr>
          <w:rFonts w:ascii="Arial" w:hAnsi="Arial" w:cs="Arial"/>
          <w:sz w:val="16"/>
          <w:szCs w:val="16"/>
        </w:rPr>
        <w:t xml:space="preserve"> </w:t>
      </w:r>
      <w:r w:rsidR="000321DE">
        <w:rPr>
          <w:rFonts w:ascii="Arial" w:hAnsi="Arial" w:cs="Arial"/>
          <w:sz w:val="16"/>
          <w:szCs w:val="16"/>
        </w:rPr>
        <w:t>VDW</w:t>
      </w:r>
      <w:r w:rsidRPr="003E5632">
        <w:rPr>
          <w:rFonts w:ascii="Arial" w:hAnsi="Arial" w:cs="Arial"/>
          <w:sz w:val="16"/>
          <w:szCs w:val="16"/>
        </w:rPr>
        <w:t xml:space="preserve"> auch über unsere </w:t>
      </w:r>
      <w:proofErr w:type="spellStart"/>
      <w:r w:rsidRPr="003E5632">
        <w:rPr>
          <w:rFonts w:ascii="Arial" w:hAnsi="Arial" w:cs="Arial"/>
          <w:sz w:val="16"/>
          <w:szCs w:val="16"/>
        </w:rPr>
        <w:t>Social</w:t>
      </w:r>
      <w:proofErr w:type="spellEnd"/>
      <w:r w:rsidRPr="003E5632">
        <w:rPr>
          <w:rFonts w:ascii="Arial" w:hAnsi="Arial" w:cs="Arial"/>
          <w:sz w:val="16"/>
          <w:szCs w:val="16"/>
        </w:rPr>
        <w:t xml:space="preserve"> Media Kanäle</w:t>
      </w:r>
    </w:p>
    <w:p w:rsidR="00701037" w:rsidRPr="003E5632" w:rsidRDefault="00701037" w:rsidP="003E5632">
      <w:pPr>
        <w:pStyle w:val="Textkrper"/>
        <w:rPr>
          <w:rFonts w:ascii="Arial" w:hAnsi="Arial" w:cs="Arial"/>
          <w:sz w:val="16"/>
          <w:szCs w:val="16"/>
        </w:rPr>
      </w:pPr>
    </w:p>
    <w:p w:rsidR="003E5632" w:rsidRPr="005F5718" w:rsidRDefault="003E5632" w:rsidP="003E5632">
      <w:pPr>
        <w:spacing w:line="240" w:lineRule="auto"/>
        <w:rPr>
          <w:rFonts w:cs="Arial"/>
          <w:bCs/>
          <w:sz w:val="16"/>
          <w:szCs w:val="16"/>
        </w:rPr>
      </w:pPr>
    </w:p>
    <w:p w:rsidR="008421A2" w:rsidRDefault="008421A2" w:rsidP="003E5632">
      <w:pPr>
        <w:autoSpaceDE w:val="0"/>
        <w:autoSpaceDN w:val="0"/>
        <w:adjustRightInd w:val="0"/>
        <w:spacing w:line="240" w:lineRule="auto"/>
        <w:rPr>
          <w:rFonts w:cs="Arial"/>
          <w:color w:val="0070C0"/>
          <w:sz w:val="16"/>
          <w:szCs w:val="16"/>
        </w:rPr>
      </w:pPr>
    </w:p>
    <w:p w:rsidR="008421A2" w:rsidRPr="001242FF" w:rsidRDefault="008421A2" w:rsidP="008421A2">
      <w:pPr>
        <w:autoSpaceDE w:val="0"/>
        <w:autoSpaceDN w:val="0"/>
        <w:adjustRightInd w:val="0"/>
        <w:spacing w:line="240" w:lineRule="auto"/>
        <w:rPr>
          <w:rFonts w:cs="Arial"/>
          <w:i/>
          <w:color w:val="0070C0"/>
          <w:sz w:val="16"/>
          <w:szCs w:val="16"/>
          <w:u w:val="single"/>
          <w:lang w:eastAsia="zh-CN"/>
        </w:rPr>
      </w:pPr>
      <w:r>
        <w:rPr>
          <w:rFonts w:cs="Arial"/>
          <w:i/>
          <w:noProof/>
          <w:color w:val="0070C0"/>
          <w:sz w:val="16"/>
          <w:szCs w:val="16"/>
        </w:rPr>
        <w:drawing>
          <wp:inline distT="0" distB="0" distL="0" distR="0" wp14:anchorId="3F06EE17" wp14:editId="07E8CA11">
            <wp:extent cx="278130" cy="271780"/>
            <wp:effectExtent l="0" t="0" r="7620" b="0"/>
            <wp:docPr id="5" name="Grafik 5"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1242FF">
        <w:rPr>
          <w:rFonts w:cs="Arial"/>
          <w:i/>
          <w:color w:val="0070C0"/>
          <w:sz w:val="16"/>
          <w:szCs w:val="16"/>
          <w:lang w:eastAsia="zh-CN"/>
        </w:rPr>
        <w:tab/>
      </w:r>
      <w:r w:rsidRPr="001242FF">
        <w:rPr>
          <w:rFonts w:cs="Arial"/>
          <w:i/>
          <w:color w:val="0070C0"/>
          <w:sz w:val="16"/>
          <w:szCs w:val="16"/>
          <w:lang w:eastAsia="zh-CN"/>
        </w:rPr>
        <w:tab/>
        <w:t xml:space="preserve">  </w:t>
      </w:r>
      <w:r w:rsidRPr="00880C03">
        <w:rPr>
          <w:rFonts w:cs="Arial"/>
          <w:i/>
          <w:color w:val="0070C0"/>
          <w:sz w:val="16"/>
          <w:szCs w:val="16"/>
          <w:u w:val="single"/>
          <w:lang w:eastAsia="zh-CN"/>
        </w:rPr>
        <w:t>https://de.</w:t>
      </w:r>
      <w:r w:rsidRPr="00880C03">
        <w:rPr>
          <w:rFonts w:cs="Arial"/>
          <w:i/>
          <w:color w:val="0070C0"/>
          <w:kern w:val="0"/>
          <w:sz w:val="16"/>
          <w:szCs w:val="16"/>
          <w:u w:val="single"/>
          <w:lang w:eastAsia="zh-CN"/>
        </w:rPr>
        <w:t>industryarena.com/vdw</w:t>
      </w:r>
    </w:p>
    <w:p w:rsidR="008421A2" w:rsidRDefault="008421A2" w:rsidP="003E5632">
      <w:pPr>
        <w:autoSpaceDE w:val="0"/>
        <w:autoSpaceDN w:val="0"/>
        <w:adjustRightInd w:val="0"/>
        <w:spacing w:line="240" w:lineRule="auto"/>
        <w:rPr>
          <w:rFonts w:cs="Arial"/>
          <w:color w:val="0070C0"/>
          <w:sz w:val="16"/>
          <w:szCs w:val="16"/>
        </w:rPr>
      </w:pPr>
    </w:p>
    <w:p w:rsidR="008421A2" w:rsidRDefault="008421A2" w:rsidP="003E5632">
      <w:pPr>
        <w:autoSpaceDE w:val="0"/>
        <w:autoSpaceDN w:val="0"/>
        <w:adjustRightInd w:val="0"/>
        <w:spacing w:line="240" w:lineRule="auto"/>
        <w:rPr>
          <w:rFonts w:cs="Arial"/>
          <w:color w:val="0070C0"/>
          <w:sz w:val="16"/>
          <w:szCs w:val="16"/>
        </w:rPr>
      </w:pPr>
    </w:p>
    <w:p w:rsidR="003E5632" w:rsidRPr="00FA6DC6" w:rsidRDefault="003E5632" w:rsidP="003E5632">
      <w:pPr>
        <w:autoSpaceDE w:val="0"/>
        <w:autoSpaceDN w:val="0"/>
        <w:adjustRightInd w:val="0"/>
        <w:spacing w:line="240" w:lineRule="auto"/>
        <w:rPr>
          <w:rFonts w:cs="Arial"/>
          <w:i/>
          <w:color w:val="0070C0"/>
          <w:sz w:val="16"/>
          <w:szCs w:val="16"/>
        </w:rPr>
      </w:pPr>
      <w:r>
        <w:rPr>
          <w:rFonts w:cs="Arial"/>
          <w:noProof/>
          <w:color w:val="0070C0"/>
          <w:sz w:val="16"/>
          <w:szCs w:val="16"/>
        </w:rPr>
        <w:drawing>
          <wp:inline distT="0" distB="0" distL="0" distR="0" wp14:anchorId="7DA46E47" wp14:editId="282796ED">
            <wp:extent cx="874395" cy="172085"/>
            <wp:effectExtent l="0" t="0" r="1905"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1242FF">
        <w:rPr>
          <w:rFonts w:cs="Arial"/>
          <w:color w:val="0070C0"/>
          <w:sz w:val="16"/>
          <w:szCs w:val="16"/>
        </w:rPr>
        <w:t xml:space="preserve">   </w:t>
      </w:r>
      <w:hyperlink r:id="rId15" w:history="1">
        <w:r w:rsidR="00FA6DC6" w:rsidRPr="00880C03">
          <w:rPr>
            <w:rStyle w:val="Hyperlink"/>
            <w:rFonts w:cs="Arial"/>
            <w:i/>
            <w:color w:val="0070C0"/>
            <w:kern w:val="0"/>
            <w:sz w:val="16"/>
            <w:szCs w:val="16"/>
            <w:lang w:eastAsia="zh-CN"/>
          </w:rPr>
          <w:t>http://twitter.com/VDWonline</w:t>
        </w:r>
      </w:hyperlink>
    </w:p>
    <w:p w:rsidR="008421A2" w:rsidRDefault="008421A2" w:rsidP="003E5632">
      <w:pPr>
        <w:autoSpaceDE w:val="0"/>
        <w:autoSpaceDN w:val="0"/>
        <w:adjustRightInd w:val="0"/>
        <w:spacing w:line="240" w:lineRule="auto"/>
        <w:rPr>
          <w:rFonts w:cs="Arial"/>
          <w:i/>
          <w:color w:val="0070C0"/>
          <w:sz w:val="16"/>
          <w:szCs w:val="16"/>
        </w:rPr>
      </w:pPr>
    </w:p>
    <w:p w:rsidR="003E5632" w:rsidRPr="001242FF" w:rsidRDefault="003E5632" w:rsidP="003E5632">
      <w:pPr>
        <w:autoSpaceDE w:val="0"/>
        <w:autoSpaceDN w:val="0"/>
        <w:adjustRightInd w:val="0"/>
        <w:spacing w:line="240" w:lineRule="auto"/>
        <w:rPr>
          <w:rFonts w:cs="Arial"/>
          <w:i/>
          <w:color w:val="0070C0"/>
          <w:sz w:val="16"/>
          <w:szCs w:val="16"/>
        </w:rPr>
      </w:pPr>
      <w:r>
        <w:rPr>
          <w:rFonts w:cs="Arial"/>
          <w:i/>
          <w:noProof/>
          <w:color w:val="0070C0"/>
          <w:sz w:val="16"/>
          <w:szCs w:val="16"/>
        </w:rPr>
        <w:drawing>
          <wp:inline distT="0" distB="0" distL="0" distR="0" wp14:anchorId="69369D44" wp14:editId="6F3C22C0">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1242FF">
        <w:rPr>
          <w:rFonts w:cs="Arial"/>
          <w:i/>
          <w:color w:val="0070C0"/>
          <w:sz w:val="16"/>
          <w:szCs w:val="16"/>
        </w:rPr>
        <w:tab/>
      </w:r>
      <w:r w:rsidRPr="001242FF">
        <w:rPr>
          <w:rFonts w:cs="Arial"/>
          <w:i/>
          <w:color w:val="0070C0"/>
          <w:sz w:val="16"/>
          <w:szCs w:val="16"/>
        </w:rPr>
        <w:tab/>
        <w:t xml:space="preserve">  </w:t>
      </w:r>
      <w:hyperlink r:id="rId17" w:history="1">
        <w:r w:rsidRPr="001242FF">
          <w:rPr>
            <w:rStyle w:val="Hyperlink"/>
            <w:rFonts w:cs="Arial"/>
            <w:i/>
            <w:color w:val="0070C0"/>
            <w:sz w:val="16"/>
            <w:szCs w:val="16"/>
          </w:rPr>
          <w:t>http://www.youtube.com/metaltradefair</w:t>
        </w:r>
      </w:hyperlink>
    </w:p>
    <w:p w:rsidR="003E5632" w:rsidRDefault="003E5632" w:rsidP="00DF5D8F">
      <w:pPr>
        <w:spacing w:line="360" w:lineRule="auto"/>
        <w:ind w:right="-568"/>
      </w:pPr>
    </w:p>
    <w:sectPr w:rsidR="003E5632" w:rsidSect="0015669B">
      <w:headerReference w:type="default" r:id="rId18"/>
      <w:headerReference w:type="first" r:id="rId19"/>
      <w:footerReference w:type="first" r:id="rId20"/>
      <w:type w:val="continuous"/>
      <w:pgSz w:w="11907" w:h="16840" w:code="9"/>
      <w:pgMar w:top="-2693" w:right="2693"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44" w:rsidRDefault="00EA3844">
      <w:r>
        <w:separator/>
      </w:r>
    </w:p>
  </w:endnote>
  <w:endnote w:type="continuationSeparator" w:id="0">
    <w:p w:rsidR="00EA3844" w:rsidRDefault="00EA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44" w:rsidRDefault="00EA3844" w:rsidP="000D006C">
    <w:pPr>
      <w:pStyle w:val="Fuzeile"/>
    </w:pPr>
  </w:p>
  <w:tbl>
    <w:tblPr>
      <w:tblW w:w="9631" w:type="dxa"/>
      <w:tblInd w:w="8" w:type="dxa"/>
      <w:tblLayout w:type="fixed"/>
      <w:tblCellMar>
        <w:left w:w="0" w:type="dxa"/>
        <w:right w:w="0" w:type="dxa"/>
      </w:tblCellMar>
      <w:tblLook w:val="0000" w:firstRow="0" w:lastRow="0" w:firstColumn="0" w:lastColumn="0" w:noHBand="0" w:noVBand="0"/>
    </w:tblPr>
    <w:tblGrid>
      <w:gridCol w:w="2372"/>
      <w:gridCol w:w="2015"/>
      <w:gridCol w:w="2478"/>
      <w:gridCol w:w="2766"/>
    </w:tblGrid>
    <w:tr w:rsidR="00EA3844" w:rsidRPr="00096530">
      <w:tc>
        <w:tcPr>
          <w:tcW w:w="2372" w:type="dxa"/>
        </w:tcPr>
        <w:p w:rsidR="00EA3844" w:rsidRPr="00362226" w:rsidRDefault="00EA3844" w:rsidP="000D006C">
          <w:pPr>
            <w:pStyle w:val="FZ"/>
          </w:pPr>
          <w:r w:rsidRPr="00362226">
            <w:t>Verein Deutscher</w:t>
          </w:r>
        </w:p>
        <w:p w:rsidR="00EA3844" w:rsidRPr="00362226" w:rsidRDefault="00EA3844" w:rsidP="000D006C">
          <w:pPr>
            <w:pStyle w:val="FZ"/>
          </w:pPr>
          <w:r w:rsidRPr="00362226">
            <w:t>Werkzeugmaschinenfabriken e.V.</w:t>
          </w:r>
        </w:p>
        <w:p w:rsidR="00EA3844" w:rsidRPr="00335686" w:rsidRDefault="00EA3844" w:rsidP="000D006C">
          <w:pPr>
            <w:pStyle w:val="FZ"/>
          </w:pPr>
          <w:r w:rsidRPr="00335686">
            <w:t>Corneliusstraße 4</w:t>
          </w:r>
        </w:p>
        <w:p w:rsidR="00EA3844" w:rsidRPr="00335686" w:rsidRDefault="00EA3844" w:rsidP="000D006C">
          <w:pPr>
            <w:pStyle w:val="FZ"/>
          </w:pPr>
          <w:r w:rsidRPr="00335686">
            <w:t>60325 Frankfurt am Main</w:t>
          </w:r>
          <w:r>
            <w:t>/GERMANY</w:t>
          </w:r>
        </w:p>
      </w:tc>
      <w:tc>
        <w:tcPr>
          <w:tcW w:w="2015" w:type="dxa"/>
        </w:tcPr>
        <w:p w:rsidR="00EA3844" w:rsidRPr="00B33FEC" w:rsidRDefault="00EA3844" w:rsidP="000D006C">
          <w:pPr>
            <w:pStyle w:val="FZ"/>
          </w:pPr>
          <w:r w:rsidRPr="00B33FEC">
            <w:t>Telefon</w:t>
          </w:r>
          <w:r w:rsidRPr="00B33FEC">
            <w:tab/>
            <w:t>+49 69 756081-0</w:t>
          </w:r>
        </w:p>
        <w:p w:rsidR="00EA3844" w:rsidRPr="00B33FEC" w:rsidRDefault="00EA3844" w:rsidP="000D006C">
          <w:pPr>
            <w:pStyle w:val="FZ"/>
          </w:pPr>
          <w:r w:rsidRPr="00B33FEC">
            <w:t>Telefax</w:t>
          </w:r>
          <w:r w:rsidRPr="00B33FEC">
            <w:tab/>
            <w:t>+49 69 756081-11</w:t>
          </w:r>
        </w:p>
        <w:p w:rsidR="00EA3844" w:rsidRPr="00B33FEC" w:rsidRDefault="00EA3844" w:rsidP="000D006C">
          <w:pPr>
            <w:pStyle w:val="FZ"/>
          </w:pPr>
          <w:r w:rsidRPr="00B33FEC">
            <w:t>E-Mail</w:t>
          </w:r>
          <w:r w:rsidRPr="00B33FEC">
            <w:tab/>
            <w:t>vdw@vdw.de</w:t>
          </w:r>
        </w:p>
        <w:p w:rsidR="00EA3844" w:rsidRPr="0055181E" w:rsidRDefault="00EA3844" w:rsidP="000D006C">
          <w:pPr>
            <w:pStyle w:val="FZ"/>
            <w:rPr>
              <w:b/>
            </w:rPr>
          </w:pPr>
          <w:r w:rsidRPr="00B33FEC">
            <w:t>Internet</w:t>
          </w:r>
          <w:r w:rsidRPr="00B33FEC">
            <w:tab/>
            <w:t>www.vdw.de</w:t>
          </w:r>
        </w:p>
      </w:tc>
      <w:tc>
        <w:tcPr>
          <w:tcW w:w="2478" w:type="dxa"/>
        </w:tcPr>
        <w:p w:rsidR="00EA3844" w:rsidRDefault="00EA3844" w:rsidP="000D006C">
          <w:pPr>
            <w:pStyle w:val="FZ"/>
          </w:pPr>
          <w:r>
            <w:t>Vorsitzende</w:t>
          </w:r>
          <w:r w:rsidRPr="0055181E">
            <w:t>r/</w:t>
          </w:r>
          <w:r>
            <w:t>Chairman:</w:t>
          </w:r>
        </w:p>
        <w:p w:rsidR="00EA3844" w:rsidRDefault="00EA3844" w:rsidP="000D006C">
          <w:pPr>
            <w:pStyle w:val="FZ"/>
          </w:pPr>
          <w:r w:rsidRPr="008F69B4">
            <w:t>Dr. Heinz-Jürgen Prokop</w:t>
          </w:r>
        </w:p>
        <w:p w:rsidR="00EA3844" w:rsidRDefault="00EA3844" w:rsidP="000D006C">
          <w:pPr>
            <w:pStyle w:val="FZ"/>
          </w:pPr>
          <w:r>
            <w:t>Geschäftsführe</w:t>
          </w:r>
          <w:r w:rsidRPr="0055181E">
            <w:t>r/</w:t>
          </w:r>
          <w:r>
            <w:t xml:space="preserve">Executive </w:t>
          </w:r>
          <w:proofErr w:type="spellStart"/>
          <w:r>
            <w:t>Director</w:t>
          </w:r>
          <w:proofErr w:type="spellEnd"/>
          <w:r>
            <w:t>:</w:t>
          </w:r>
        </w:p>
        <w:p w:rsidR="00EA3844" w:rsidRDefault="00EA3844" w:rsidP="000D006C">
          <w:pPr>
            <w:pStyle w:val="FZ"/>
          </w:pPr>
          <w:r>
            <w:t>Dr.-Ing. Wilfried Schäfer</w:t>
          </w:r>
        </w:p>
      </w:tc>
      <w:tc>
        <w:tcPr>
          <w:tcW w:w="2766" w:type="dxa"/>
        </w:tcPr>
        <w:p w:rsidR="00EA3844" w:rsidRDefault="00EA3844" w:rsidP="000D006C">
          <w:pPr>
            <w:pStyle w:val="FZ"/>
          </w:pPr>
          <w:r>
            <w:t>Registergerich</w:t>
          </w:r>
          <w:r w:rsidRPr="009F2281">
            <w:rPr>
              <w:spacing w:val="20"/>
              <w:szCs w:val="14"/>
            </w:rPr>
            <w:t>t/</w:t>
          </w:r>
          <w:r>
            <w:t>Registration Office: Amtsgericht Frankfurt am Main</w:t>
          </w:r>
        </w:p>
        <w:p w:rsidR="00EA3844" w:rsidRPr="00987E2C" w:rsidRDefault="00EA3844" w:rsidP="000D006C">
          <w:pPr>
            <w:pStyle w:val="FZ"/>
            <w:rPr>
              <w:lang w:val="en-GB"/>
            </w:rPr>
          </w:pPr>
          <w:proofErr w:type="spellStart"/>
          <w:r w:rsidRPr="00987E2C">
            <w:rPr>
              <w:lang w:val="en-GB"/>
            </w:rPr>
            <w:t>Vereinsregiste</w:t>
          </w:r>
          <w:r w:rsidRPr="00987E2C">
            <w:rPr>
              <w:spacing w:val="20"/>
              <w:szCs w:val="14"/>
              <w:lang w:val="en-GB"/>
            </w:rPr>
            <w:t>r</w:t>
          </w:r>
          <w:proofErr w:type="spellEnd"/>
          <w:r w:rsidRPr="00987E2C">
            <w:rPr>
              <w:spacing w:val="20"/>
              <w:szCs w:val="14"/>
              <w:lang w:val="en-GB"/>
            </w:rPr>
            <w:t>/</w:t>
          </w:r>
          <w:r w:rsidRPr="00987E2C">
            <w:rPr>
              <w:lang w:val="en-GB"/>
            </w:rPr>
            <w:t>Society Register: VR4966</w:t>
          </w:r>
        </w:p>
        <w:p w:rsidR="00EA3844" w:rsidRPr="00987E2C" w:rsidRDefault="00EA3844" w:rsidP="000D006C">
          <w:pPr>
            <w:pStyle w:val="FZ"/>
            <w:rPr>
              <w:szCs w:val="14"/>
              <w:lang w:val="en-GB"/>
            </w:rPr>
          </w:pPr>
          <w:r w:rsidRPr="00987E2C">
            <w:rPr>
              <w:szCs w:val="14"/>
              <w:lang w:val="en-GB"/>
            </w:rPr>
            <w:t>Ust.ID-Nr</w:t>
          </w:r>
          <w:r w:rsidRPr="00987E2C">
            <w:rPr>
              <w:spacing w:val="20"/>
              <w:szCs w:val="14"/>
              <w:lang w:val="en-GB"/>
            </w:rPr>
            <w:t>./</w:t>
          </w:r>
          <w:r w:rsidRPr="00987E2C">
            <w:rPr>
              <w:szCs w:val="14"/>
              <w:lang w:val="en-GB"/>
            </w:rPr>
            <w:t>VAT No.: DE 114 10 88 36</w:t>
          </w:r>
        </w:p>
      </w:tc>
    </w:tr>
  </w:tbl>
  <w:p w:rsidR="00EA3844" w:rsidRPr="00987E2C" w:rsidRDefault="00EA3844" w:rsidP="000D006C">
    <w:pPr>
      <w:pStyle w:val="Fuzeile"/>
      <w:spacing w:line="20" w:lineRule="exact"/>
      <w:rPr>
        <w:sz w:val="2"/>
        <w:lang w:val="en-GB"/>
      </w:rPr>
    </w:pPr>
  </w:p>
  <w:p w:rsidR="00EA3844" w:rsidRPr="005D51ED" w:rsidRDefault="00EA3844" w:rsidP="000D006C">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44" w:rsidRDefault="00EA3844">
      <w:r>
        <w:separator/>
      </w:r>
    </w:p>
  </w:footnote>
  <w:footnote w:type="continuationSeparator" w:id="0">
    <w:p w:rsidR="00EA3844" w:rsidRDefault="00EA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EA3844">
      <w:trPr>
        <w:trHeight w:hRule="exact" w:val="1950"/>
      </w:trPr>
      <w:tc>
        <w:tcPr>
          <w:tcW w:w="7655" w:type="dxa"/>
        </w:tcPr>
        <w:p w:rsidR="00EA3844" w:rsidRDefault="00EA3844" w:rsidP="00247169">
          <w:pPr>
            <w:pStyle w:val="Greeting"/>
          </w:pPr>
          <w:r>
            <w:t xml:space="preserve">Seite </w:t>
          </w:r>
          <w:r>
            <w:fldChar w:fldCharType="begin"/>
          </w:r>
          <w:r>
            <w:instrText xml:space="preserve"> PAGE </w:instrText>
          </w:r>
          <w:r>
            <w:fldChar w:fldCharType="separate"/>
          </w:r>
          <w:r w:rsidR="00096530">
            <w:rPr>
              <w:noProof/>
            </w:rPr>
            <w:t>4</w:t>
          </w:r>
          <w:r>
            <w:fldChar w:fldCharType="end"/>
          </w:r>
          <w:r>
            <w:t>/</w:t>
          </w:r>
          <w:fldSimple w:instr=" NUMPAGES ">
            <w:r w:rsidR="00096530">
              <w:rPr>
                <w:noProof/>
              </w:rPr>
              <w:t>4</w:t>
            </w:r>
          </w:fldSimple>
          <w:r>
            <w:t xml:space="preserve"> · VDW · 02. August 2016</w:t>
          </w:r>
        </w:p>
      </w:tc>
      <w:tc>
        <w:tcPr>
          <w:tcW w:w="2608" w:type="dxa"/>
        </w:tcPr>
        <w:p w:rsidR="00EA3844" w:rsidRDefault="00EA3844"/>
      </w:tc>
    </w:tr>
  </w:tbl>
  <w:p w:rsidR="00EA3844" w:rsidRDefault="00EA38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Ind w:w="8" w:type="dxa"/>
      <w:tblLayout w:type="fixed"/>
      <w:tblCellMar>
        <w:left w:w="0" w:type="dxa"/>
        <w:right w:w="0" w:type="dxa"/>
      </w:tblCellMar>
      <w:tblLook w:val="0000" w:firstRow="0" w:lastRow="0" w:firstColumn="0" w:lastColumn="0" w:noHBand="0" w:noVBand="0"/>
    </w:tblPr>
    <w:tblGrid>
      <w:gridCol w:w="10150"/>
    </w:tblGrid>
    <w:tr w:rsidR="00EA3844">
      <w:trPr>
        <w:cantSplit/>
        <w:trHeight w:hRule="exact" w:val="1950"/>
      </w:trPr>
      <w:tc>
        <w:tcPr>
          <w:tcW w:w="10150" w:type="dxa"/>
        </w:tcPr>
        <w:p w:rsidR="00EA3844" w:rsidRDefault="00EA3844" w:rsidP="000D006C">
          <w:pPr>
            <w:pStyle w:val="Kopf1"/>
            <w:ind w:left="0"/>
          </w:pPr>
          <w:r>
            <w:rPr>
              <w:noProof/>
            </w:rPr>
            <w:drawing>
              <wp:anchor distT="0" distB="0" distL="114300" distR="114300" simplePos="0" relativeHeight="251658240" behindDoc="0" locked="0" layoutInCell="1" allowOverlap="1" wp14:anchorId="233D009D" wp14:editId="764D5E8C">
                <wp:simplePos x="0" y="0"/>
                <wp:positionH relativeFrom="column">
                  <wp:posOffset>4860925</wp:posOffset>
                </wp:positionH>
                <wp:positionV relativeFrom="paragraph">
                  <wp:posOffset>2540</wp:posOffset>
                </wp:positionV>
                <wp:extent cx="1263650" cy="3429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131270F" wp14:editId="25B42A37">
                <wp:simplePos x="0" y="0"/>
                <wp:positionH relativeFrom="column">
                  <wp:posOffset>3946525</wp:posOffset>
                </wp:positionH>
                <wp:positionV relativeFrom="paragraph">
                  <wp:posOffset>2540</wp:posOffset>
                </wp:positionV>
                <wp:extent cx="767080" cy="495300"/>
                <wp:effectExtent l="0" t="0" r="0" b="0"/>
                <wp:wrapSquare wrapText="bothSides"/>
                <wp:docPr id="1" name="Bild 1" descr="VDW_125J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_125J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495300"/>
                        </a:xfrm>
                        <a:prstGeom prst="rect">
                          <a:avLst/>
                        </a:prstGeom>
                        <a:noFill/>
                      </pic:spPr>
                    </pic:pic>
                  </a:graphicData>
                </a:graphic>
                <wp14:sizeRelH relativeFrom="page">
                  <wp14:pctWidth>0</wp14:pctWidth>
                </wp14:sizeRelH>
                <wp14:sizeRelV relativeFrom="page">
                  <wp14:pctHeight>0</wp14:pctHeight>
                </wp14:sizeRelV>
              </wp:anchor>
            </w:drawing>
          </w:r>
          <w:r w:rsidRPr="009156D4">
            <w:t>Verein Deu</w:t>
          </w:r>
          <w:r>
            <w:t>tscher Werkzeugmaschinenfabriken</w:t>
          </w:r>
        </w:p>
        <w:p w:rsidR="00EA3844" w:rsidRDefault="00EA3844">
          <w:pPr>
            <w:pStyle w:val="Titel1"/>
          </w:pPr>
        </w:p>
      </w:tc>
    </w:tr>
  </w:tbl>
  <w:p w:rsidR="00EA3844" w:rsidRDefault="00EA3844">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EB"/>
    <w:rsid w:val="0001322C"/>
    <w:rsid w:val="00016D94"/>
    <w:rsid w:val="000321DE"/>
    <w:rsid w:val="000702F2"/>
    <w:rsid w:val="00075DBF"/>
    <w:rsid w:val="00076F2F"/>
    <w:rsid w:val="000868E8"/>
    <w:rsid w:val="00086F0C"/>
    <w:rsid w:val="00087070"/>
    <w:rsid w:val="00094B40"/>
    <w:rsid w:val="000951EA"/>
    <w:rsid w:val="00096530"/>
    <w:rsid w:val="000C00BD"/>
    <w:rsid w:val="000C6C9C"/>
    <w:rsid w:val="000C76EB"/>
    <w:rsid w:val="000D006C"/>
    <w:rsid w:val="00127ECC"/>
    <w:rsid w:val="001401A9"/>
    <w:rsid w:val="00141AFC"/>
    <w:rsid w:val="001519CB"/>
    <w:rsid w:val="001519EB"/>
    <w:rsid w:val="00151C0B"/>
    <w:rsid w:val="0015669B"/>
    <w:rsid w:val="00186649"/>
    <w:rsid w:val="00186A79"/>
    <w:rsid w:val="00190863"/>
    <w:rsid w:val="00193BAF"/>
    <w:rsid w:val="001C594D"/>
    <w:rsid w:val="001C7990"/>
    <w:rsid w:val="001D24A5"/>
    <w:rsid w:val="001E0692"/>
    <w:rsid w:val="001E685B"/>
    <w:rsid w:val="0022147D"/>
    <w:rsid w:val="00222F49"/>
    <w:rsid w:val="00242DD6"/>
    <w:rsid w:val="00247169"/>
    <w:rsid w:val="00253EB5"/>
    <w:rsid w:val="0027546E"/>
    <w:rsid w:val="00276324"/>
    <w:rsid w:val="00292124"/>
    <w:rsid w:val="002B21D9"/>
    <w:rsid w:val="002C7201"/>
    <w:rsid w:val="002D3641"/>
    <w:rsid w:val="002E18E6"/>
    <w:rsid w:val="002E1CB8"/>
    <w:rsid w:val="002F3489"/>
    <w:rsid w:val="00302F71"/>
    <w:rsid w:val="0030393E"/>
    <w:rsid w:val="0033600F"/>
    <w:rsid w:val="003421F1"/>
    <w:rsid w:val="0035153C"/>
    <w:rsid w:val="00374BD6"/>
    <w:rsid w:val="0037748C"/>
    <w:rsid w:val="00390F74"/>
    <w:rsid w:val="003929FD"/>
    <w:rsid w:val="003A4E66"/>
    <w:rsid w:val="003B2843"/>
    <w:rsid w:val="003B7DE3"/>
    <w:rsid w:val="003C7D4B"/>
    <w:rsid w:val="003D2F49"/>
    <w:rsid w:val="003E0432"/>
    <w:rsid w:val="003E1ED1"/>
    <w:rsid w:val="003E5632"/>
    <w:rsid w:val="003E63F7"/>
    <w:rsid w:val="003F67EB"/>
    <w:rsid w:val="004057BE"/>
    <w:rsid w:val="0040773C"/>
    <w:rsid w:val="004117CA"/>
    <w:rsid w:val="0042214D"/>
    <w:rsid w:val="004325D3"/>
    <w:rsid w:val="00451B40"/>
    <w:rsid w:val="00455BD4"/>
    <w:rsid w:val="0046297A"/>
    <w:rsid w:val="004856A1"/>
    <w:rsid w:val="004A06D1"/>
    <w:rsid w:val="004A6773"/>
    <w:rsid w:val="004A73E8"/>
    <w:rsid w:val="004C0B94"/>
    <w:rsid w:val="004C2F02"/>
    <w:rsid w:val="004D6BFE"/>
    <w:rsid w:val="004F5555"/>
    <w:rsid w:val="004F75DD"/>
    <w:rsid w:val="005238C1"/>
    <w:rsid w:val="00537DEF"/>
    <w:rsid w:val="0054015D"/>
    <w:rsid w:val="00544598"/>
    <w:rsid w:val="005449C2"/>
    <w:rsid w:val="00554DC4"/>
    <w:rsid w:val="00560D40"/>
    <w:rsid w:val="00562F2E"/>
    <w:rsid w:val="00592666"/>
    <w:rsid w:val="00594BC4"/>
    <w:rsid w:val="005A3817"/>
    <w:rsid w:val="005B31E9"/>
    <w:rsid w:val="005C2D43"/>
    <w:rsid w:val="005C7B0D"/>
    <w:rsid w:val="005D51ED"/>
    <w:rsid w:val="005D7B08"/>
    <w:rsid w:val="00610E44"/>
    <w:rsid w:val="00615CB3"/>
    <w:rsid w:val="00617B72"/>
    <w:rsid w:val="00624495"/>
    <w:rsid w:val="00654598"/>
    <w:rsid w:val="0067771E"/>
    <w:rsid w:val="00685112"/>
    <w:rsid w:val="006A6AB5"/>
    <w:rsid w:val="006F1E91"/>
    <w:rsid w:val="0070083B"/>
    <w:rsid w:val="00701037"/>
    <w:rsid w:val="0073391A"/>
    <w:rsid w:val="00734263"/>
    <w:rsid w:val="00741D92"/>
    <w:rsid w:val="007460B7"/>
    <w:rsid w:val="00751909"/>
    <w:rsid w:val="007524DA"/>
    <w:rsid w:val="0077219B"/>
    <w:rsid w:val="00775614"/>
    <w:rsid w:val="00783001"/>
    <w:rsid w:val="007A2C66"/>
    <w:rsid w:val="007B06DE"/>
    <w:rsid w:val="007B33AC"/>
    <w:rsid w:val="007B6FDC"/>
    <w:rsid w:val="007B77BF"/>
    <w:rsid w:val="007B79E0"/>
    <w:rsid w:val="007C7C29"/>
    <w:rsid w:val="007E5986"/>
    <w:rsid w:val="00812AA3"/>
    <w:rsid w:val="00824E84"/>
    <w:rsid w:val="008326CF"/>
    <w:rsid w:val="00834C9B"/>
    <w:rsid w:val="00834D32"/>
    <w:rsid w:val="00834EE4"/>
    <w:rsid w:val="008421A2"/>
    <w:rsid w:val="00843DDF"/>
    <w:rsid w:val="00847960"/>
    <w:rsid w:val="00847FA7"/>
    <w:rsid w:val="00862967"/>
    <w:rsid w:val="00863A17"/>
    <w:rsid w:val="00863CBE"/>
    <w:rsid w:val="00865A41"/>
    <w:rsid w:val="00875EEB"/>
    <w:rsid w:val="00880C03"/>
    <w:rsid w:val="008874C4"/>
    <w:rsid w:val="008A0B5F"/>
    <w:rsid w:val="008A6788"/>
    <w:rsid w:val="008B7A98"/>
    <w:rsid w:val="008C1E0B"/>
    <w:rsid w:val="008D4A9D"/>
    <w:rsid w:val="008D5A8C"/>
    <w:rsid w:val="008E1772"/>
    <w:rsid w:val="008E1D50"/>
    <w:rsid w:val="008F173C"/>
    <w:rsid w:val="008F55C4"/>
    <w:rsid w:val="008F5A3D"/>
    <w:rsid w:val="00907D69"/>
    <w:rsid w:val="009128E6"/>
    <w:rsid w:val="00935F27"/>
    <w:rsid w:val="00937970"/>
    <w:rsid w:val="0094189A"/>
    <w:rsid w:val="00954877"/>
    <w:rsid w:val="00972B33"/>
    <w:rsid w:val="009A51AD"/>
    <w:rsid w:val="009B4B21"/>
    <w:rsid w:val="009C060F"/>
    <w:rsid w:val="009C1420"/>
    <w:rsid w:val="009C3CDC"/>
    <w:rsid w:val="009D0FC8"/>
    <w:rsid w:val="009D7B72"/>
    <w:rsid w:val="009E13B4"/>
    <w:rsid w:val="009F1CF2"/>
    <w:rsid w:val="00A01ED9"/>
    <w:rsid w:val="00A20A53"/>
    <w:rsid w:val="00A42BCD"/>
    <w:rsid w:val="00A64DED"/>
    <w:rsid w:val="00A66693"/>
    <w:rsid w:val="00A7736C"/>
    <w:rsid w:val="00A91B4D"/>
    <w:rsid w:val="00AA1E9C"/>
    <w:rsid w:val="00AB1CC6"/>
    <w:rsid w:val="00AB30C0"/>
    <w:rsid w:val="00AD7A70"/>
    <w:rsid w:val="00AE30A3"/>
    <w:rsid w:val="00AF1C25"/>
    <w:rsid w:val="00AF44C7"/>
    <w:rsid w:val="00AF650A"/>
    <w:rsid w:val="00B00060"/>
    <w:rsid w:val="00B06763"/>
    <w:rsid w:val="00B24547"/>
    <w:rsid w:val="00B31879"/>
    <w:rsid w:val="00B34D69"/>
    <w:rsid w:val="00B53ADD"/>
    <w:rsid w:val="00B57670"/>
    <w:rsid w:val="00B74066"/>
    <w:rsid w:val="00B76A60"/>
    <w:rsid w:val="00B831E0"/>
    <w:rsid w:val="00B95837"/>
    <w:rsid w:val="00B96E4A"/>
    <w:rsid w:val="00BA190B"/>
    <w:rsid w:val="00BB5E05"/>
    <w:rsid w:val="00BC0545"/>
    <w:rsid w:val="00BC0EBE"/>
    <w:rsid w:val="00BC2D43"/>
    <w:rsid w:val="00BD449A"/>
    <w:rsid w:val="00BE4E52"/>
    <w:rsid w:val="00BF0006"/>
    <w:rsid w:val="00C00824"/>
    <w:rsid w:val="00C04E27"/>
    <w:rsid w:val="00C15F6C"/>
    <w:rsid w:val="00C339F9"/>
    <w:rsid w:val="00C364FC"/>
    <w:rsid w:val="00C705E5"/>
    <w:rsid w:val="00C822E8"/>
    <w:rsid w:val="00C92267"/>
    <w:rsid w:val="00C95A13"/>
    <w:rsid w:val="00C96CC2"/>
    <w:rsid w:val="00CA56C3"/>
    <w:rsid w:val="00CA583B"/>
    <w:rsid w:val="00CB7C58"/>
    <w:rsid w:val="00CC21C6"/>
    <w:rsid w:val="00CD31C4"/>
    <w:rsid w:val="00CE0C81"/>
    <w:rsid w:val="00D00939"/>
    <w:rsid w:val="00D034AB"/>
    <w:rsid w:val="00D13CCB"/>
    <w:rsid w:val="00D25B87"/>
    <w:rsid w:val="00D4799F"/>
    <w:rsid w:val="00D662F1"/>
    <w:rsid w:val="00D77D3C"/>
    <w:rsid w:val="00D87259"/>
    <w:rsid w:val="00DA34CB"/>
    <w:rsid w:val="00DB70B6"/>
    <w:rsid w:val="00DC164D"/>
    <w:rsid w:val="00DD6D95"/>
    <w:rsid w:val="00DF5D8F"/>
    <w:rsid w:val="00E0743A"/>
    <w:rsid w:val="00E16FBF"/>
    <w:rsid w:val="00E2262A"/>
    <w:rsid w:val="00E245F5"/>
    <w:rsid w:val="00E30166"/>
    <w:rsid w:val="00E3080C"/>
    <w:rsid w:val="00E37F10"/>
    <w:rsid w:val="00E62FA7"/>
    <w:rsid w:val="00E72EE9"/>
    <w:rsid w:val="00E84A15"/>
    <w:rsid w:val="00EA3844"/>
    <w:rsid w:val="00EA4888"/>
    <w:rsid w:val="00EB5F58"/>
    <w:rsid w:val="00EB6093"/>
    <w:rsid w:val="00EC1CA3"/>
    <w:rsid w:val="00EC227D"/>
    <w:rsid w:val="00EC41C5"/>
    <w:rsid w:val="00EC6DFD"/>
    <w:rsid w:val="00EE6ACF"/>
    <w:rsid w:val="00EF1955"/>
    <w:rsid w:val="00EF37F5"/>
    <w:rsid w:val="00F0228B"/>
    <w:rsid w:val="00F05BBC"/>
    <w:rsid w:val="00F30D93"/>
    <w:rsid w:val="00F32620"/>
    <w:rsid w:val="00F34CD0"/>
    <w:rsid w:val="00F34EB4"/>
    <w:rsid w:val="00F4560C"/>
    <w:rsid w:val="00F514D0"/>
    <w:rsid w:val="00F803A3"/>
    <w:rsid w:val="00F828D3"/>
    <w:rsid w:val="00FA1736"/>
    <w:rsid w:val="00FA4B63"/>
    <w:rsid w:val="00FA6DC6"/>
    <w:rsid w:val="00FB37DF"/>
    <w:rsid w:val="00FB7B01"/>
    <w:rsid w:val="00FC6894"/>
    <w:rsid w:val="00FC76BA"/>
    <w:rsid w:val="00FC7D90"/>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link w:val="KommentartextZchn"/>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styleId="Textkrper2">
    <w:name w:val="Body Text 2"/>
    <w:basedOn w:val="Standard"/>
    <w:link w:val="Textkrper2Zchn"/>
    <w:rsid w:val="004325D3"/>
    <w:pPr>
      <w:spacing w:after="120" w:line="480" w:lineRule="auto"/>
    </w:pPr>
  </w:style>
  <w:style w:type="character" w:customStyle="1" w:styleId="Textkrper2Zchn">
    <w:name w:val="Textkörper 2 Zchn"/>
    <w:basedOn w:val="Absatz-Standardschriftart"/>
    <w:link w:val="Textkrper2"/>
    <w:rsid w:val="004325D3"/>
    <w:rPr>
      <w:rFonts w:ascii="Arial" w:hAnsi="Arial"/>
      <w:kern w:val="4"/>
      <w:sz w:val="22"/>
      <w:lang w:eastAsia="de-DE"/>
    </w:rPr>
  </w:style>
  <w:style w:type="paragraph" w:customStyle="1" w:styleId="Page">
    <w:name w:val="Page"/>
    <w:basedOn w:val="Standard"/>
    <w:rsid w:val="004325D3"/>
    <w:pPr>
      <w:spacing w:line="260" w:lineRule="atLeast"/>
    </w:pPr>
  </w:style>
  <w:style w:type="character" w:styleId="Hyperlink">
    <w:name w:val="Hyperlink"/>
    <w:basedOn w:val="Absatz-Standardschriftart"/>
    <w:uiPriority w:val="99"/>
    <w:unhideWhenUsed/>
    <w:rsid w:val="001C7990"/>
    <w:rPr>
      <w:color w:val="0000FF" w:themeColor="hyperlink"/>
      <w:u w:val="single"/>
    </w:rPr>
  </w:style>
  <w:style w:type="paragraph" w:styleId="Kommentarthema">
    <w:name w:val="annotation subject"/>
    <w:basedOn w:val="Kommentartext"/>
    <w:next w:val="Kommentartext"/>
    <w:link w:val="KommentarthemaZchn"/>
    <w:rsid w:val="005449C2"/>
    <w:pPr>
      <w:spacing w:line="240" w:lineRule="auto"/>
    </w:pPr>
    <w:rPr>
      <w:b/>
      <w:bCs/>
    </w:rPr>
  </w:style>
  <w:style w:type="character" w:customStyle="1" w:styleId="KommentartextZchn">
    <w:name w:val="Kommentartext Zchn"/>
    <w:basedOn w:val="Absatz-Standardschriftart"/>
    <w:link w:val="Kommentartext"/>
    <w:semiHidden/>
    <w:rsid w:val="005449C2"/>
    <w:rPr>
      <w:rFonts w:ascii="Arial" w:hAnsi="Arial"/>
      <w:kern w:val="4"/>
      <w:lang w:eastAsia="de-DE"/>
    </w:rPr>
  </w:style>
  <w:style w:type="character" w:customStyle="1" w:styleId="KommentarthemaZchn">
    <w:name w:val="Kommentarthema Zchn"/>
    <w:basedOn w:val="KommentartextZchn"/>
    <w:link w:val="Kommentarthema"/>
    <w:rsid w:val="005449C2"/>
    <w:rPr>
      <w:rFonts w:ascii="Arial" w:hAnsi="Arial"/>
      <w:b/>
      <w:bCs/>
      <w:kern w:val="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link w:val="KommentartextZchn"/>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styleId="Textkrper2">
    <w:name w:val="Body Text 2"/>
    <w:basedOn w:val="Standard"/>
    <w:link w:val="Textkrper2Zchn"/>
    <w:rsid w:val="004325D3"/>
    <w:pPr>
      <w:spacing w:after="120" w:line="480" w:lineRule="auto"/>
    </w:pPr>
  </w:style>
  <w:style w:type="character" w:customStyle="1" w:styleId="Textkrper2Zchn">
    <w:name w:val="Textkörper 2 Zchn"/>
    <w:basedOn w:val="Absatz-Standardschriftart"/>
    <w:link w:val="Textkrper2"/>
    <w:rsid w:val="004325D3"/>
    <w:rPr>
      <w:rFonts w:ascii="Arial" w:hAnsi="Arial"/>
      <w:kern w:val="4"/>
      <w:sz w:val="22"/>
      <w:lang w:eastAsia="de-DE"/>
    </w:rPr>
  </w:style>
  <w:style w:type="paragraph" w:customStyle="1" w:styleId="Page">
    <w:name w:val="Page"/>
    <w:basedOn w:val="Standard"/>
    <w:rsid w:val="004325D3"/>
    <w:pPr>
      <w:spacing w:line="260" w:lineRule="atLeast"/>
    </w:pPr>
  </w:style>
  <w:style w:type="character" w:styleId="Hyperlink">
    <w:name w:val="Hyperlink"/>
    <w:basedOn w:val="Absatz-Standardschriftart"/>
    <w:uiPriority w:val="99"/>
    <w:unhideWhenUsed/>
    <w:rsid w:val="001C7990"/>
    <w:rPr>
      <w:color w:val="0000FF" w:themeColor="hyperlink"/>
      <w:u w:val="single"/>
    </w:rPr>
  </w:style>
  <w:style w:type="paragraph" w:styleId="Kommentarthema">
    <w:name w:val="annotation subject"/>
    <w:basedOn w:val="Kommentartext"/>
    <w:next w:val="Kommentartext"/>
    <w:link w:val="KommentarthemaZchn"/>
    <w:rsid w:val="005449C2"/>
    <w:pPr>
      <w:spacing w:line="240" w:lineRule="auto"/>
    </w:pPr>
    <w:rPr>
      <w:b/>
      <w:bCs/>
    </w:rPr>
  </w:style>
  <w:style w:type="character" w:customStyle="1" w:styleId="KommentartextZchn">
    <w:name w:val="Kommentartext Zchn"/>
    <w:basedOn w:val="Absatz-Standardschriftart"/>
    <w:link w:val="Kommentartext"/>
    <w:semiHidden/>
    <w:rsid w:val="005449C2"/>
    <w:rPr>
      <w:rFonts w:ascii="Arial" w:hAnsi="Arial"/>
      <w:kern w:val="4"/>
      <w:lang w:eastAsia="de-DE"/>
    </w:rPr>
  </w:style>
  <w:style w:type="character" w:customStyle="1" w:styleId="KommentarthemaZchn">
    <w:name w:val="Kommentarthema Zchn"/>
    <w:basedOn w:val="KommentartextZchn"/>
    <w:link w:val="Kommentarthema"/>
    <w:rsid w:val="005449C2"/>
    <w:rPr>
      <w:rFonts w:ascii="Arial" w:hAnsi="Arial"/>
      <w:b/>
      <w:bCs/>
      <w:kern w:val="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4003">
      <w:bodyDiv w:val="1"/>
      <w:marLeft w:val="0"/>
      <w:marRight w:val="0"/>
      <w:marTop w:val="0"/>
      <w:marBottom w:val="0"/>
      <w:divBdr>
        <w:top w:val="none" w:sz="0" w:space="0" w:color="auto"/>
        <w:left w:val="none" w:sz="0" w:space="0" w:color="auto"/>
        <w:bottom w:val="none" w:sz="0" w:space="0" w:color="auto"/>
        <w:right w:val="none" w:sz="0" w:space="0" w:color="auto"/>
      </w:divBdr>
    </w:div>
    <w:div w:id="17683066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twitter.com/EMO_HANNOVE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w.de" TargetMode="External"/><Relationship Id="rId5" Type="http://schemas.openxmlformats.org/officeDocument/2006/relationships/webSettings" Target="webSettings.xml"/><Relationship Id="rId15" Type="http://schemas.openxmlformats.org/officeDocument/2006/relationships/hyperlink" Target="http://twitter.com/VDWonline" TargetMode="External"/><Relationship Id="rId10" Type="http://schemas.openxmlformats.org/officeDocument/2006/relationships/hyperlink" Target="mailto:r.reines@vdw.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mueller@klingelnberg.com"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AA2B-3469-4273-BB00-E9177D98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6452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mit Fensterzeile</vt:lpstr>
      <vt:lpstr>Brief mit Fensterzeile</vt:lpstr>
    </vt:vector>
  </TitlesOfParts>
  <Company>sth</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Fensterzeile</dc:title>
  <dc:creator>Becker, Sylke</dc:creator>
  <cp:lastModifiedBy>Iris Reinhart</cp:lastModifiedBy>
  <cp:revision>51</cp:revision>
  <cp:lastPrinted>2016-08-01T13:45:00Z</cp:lastPrinted>
  <dcterms:created xsi:type="dcterms:W3CDTF">2016-07-29T13:11:00Z</dcterms:created>
  <dcterms:modified xsi:type="dcterms:W3CDTF">2016-08-01T13:45:00Z</dcterms:modified>
</cp:coreProperties>
</file>